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7D67" w14:textId="142A877C" w:rsidR="00EA3928" w:rsidRDefault="00EA3928" w:rsidP="00615807">
      <w:pPr>
        <w:jc w:val="center"/>
        <w:rPr>
          <w:b/>
          <w:bCs/>
          <w:color w:val="A2A898"/>
          <w:sz w:val="36"/>
          <w:szCs w:val="36"/>
          <w:u w:val="single"/>
        </w:rPr>
      </w:pPr>
      <w:r>
        <w:rPr>
          <w:noProof/>
          <w:u w:val="single"/>
        </w:rPr>
        <w:drawing>
          <wp:anchor distT="0" distB="0" distL="114300" distR="114300" simplePos="0" relativeHeight="251658240" behindDoc="0" locked="0" layoutInCell="1" allowOverlap="1" wp14:anchorId="53A0C6A3" wp14:editId="77BEB3DA">
            <wp:simplePos x="0" y="0"/>
            <wp:positionH relativeFrom="margin">
              <wp:align>center</wp:align>
            </wp:positionH>
            <wp:positionV relativeFrom="margin">
              <wp:posOffset>-632460</wp:posOffset>
            </wp:positionV>
            <wp:extent cx="1767840" cy="1767840"/>
            <wp:effectExtent l="0" t="0" r="3810" b="3810"/>
            <wp:wrapSquare wrapText="bothSides"/>
            <wp:docPr id="1767396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9652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7840" cy="1767840"/>
                    </a:xfrm>
                    <a:prstGeom prst="rect">
                      <a:avLst/>
                    </a:prstGeom>
                  </pic:spPr>
                </pic:pic>
              </a:graphicData>
            </a:graphic>
            <wp14:sizeRelH relativeFrom="margin">
              <wp14:pctWidth>0</wp14:pctWidth>
            </wp14:sizeRelH>
            <wp14:sizeRelV relativeFrom="margin">
              <wp14:pctHeight>0</wp14:pctHeight>
            </wp14:sizeRelV>
          </wp:anchor>
        </w:drawing>
      </w:r>
    </w:p>
    <w:p w14:paraId="79F9A368" w14:textId="7455A1BB" w:rsidR="00615807" w:rsidRDefault="00615807" w:rsidP="00615807">
      <w:pPr>
        <w:jc w:val="center"/>
        <w:rPr>
          <w:b/>
          <w:bCs/>
          <w:color w:val="A2A898"/>
          <w:sz w:val="36"/>
          <w:szCs w:val="36"/>
          <w:u w:val="single"/>
        </w:rPr>
      </w:pPr>
    </w:p>
    <w:p w14:paraId="5491D239" w14:textId="77777777" w:rsidR="00F635AB" w:rsidRDefault="00F635AB" w:rsidP="00615807">
      <w:pPr>
        <w:jc w:val="center"/>
        <w:rPr>
          <w:sz w:val="28"/>
          <w:szCs w:val="28"/>
          <w:u w:val="single"/>
        </w:rPr>
      </w:pPr>
    </w:p>
    <w:p w14:paraId="251B44CC" w14:textId="2F121080" w:rsidR="00F635AB" w:rsidRPr="00F635AB" w:rsidRDefault="00615807" w:rsidP="00F635AB">
      <w:pPr>
        <w:jc w:val="center"/>
        <w:rPr>
          <w:sz w:val="28"/>
          <w:szCs w:val="28"/>
          <w:u w:val="single"/>
        </w:rPr>
      </w:pPr>
      <w:r w:rsidRPr="00F635AB">
        <w:rPr>
          <w:sz w:val="28"/>
          <w:szCs w:val="28"/>
          <w:u w:val="single"/>
        </w:rPr>
        <w:t>Lampshade size</w:t>
      </w:r>
      <w:r w:rsidR="003D7861">
        <w:rPr>
          <w:sz w:val="28"/>
          <w:szCs w:val="28"/>
          <w:u w:val="single"/>
        </w:rPr>
        <w:t xml:space="preserve">s </w:t>
      </w:r>
      <w:r w:rsidR="00703866" w:rsidRPr="00F635AB">
        <w:rPr>
          <w:sz w:val="28"/>
          <w:szCs w:val="28"/>
          <w:u w:val="single"/>
        </w:rPr>
        <w:t>and prices</w:t>
      </w:r>
      <w:r w:rsidR="00DF29A0" w:rsidRPr="00F635AB">
        <w:rPr>
          <w:sz w:val="28"/>
          <w:szCs w:val="28"/>
          <w:u w:val="single"/>
        </w:rPr>
        <w:t xml:space="preserve"> 202</w:t>
      </w:r>
      <w:r w:rsidR="00903B93">
        <w:rPr>
          <w:sz w:val="28"/>
          <w:szCs w:val="28"/>
          <w:u w:val="single"/>
        </w:rPr>
        <w:t>6</w:t>
      </w:r>
    </w:p>
    <w:p w14:paraId="1D8DBCA9" w14:textId="097F5C76" w:rsidR="00615807" w:rsidRPr="00A63017" w:rsidRDefault="00615807" w:rsidP="006E4DB7">
      <w:pPr>
        <w:jc w:val="center"/>
        <w:rPr>
          <w:b/>
          <w:bCs/>
          <w:sz w:val="24"/>
          <w:szCs w:val="24"/>
          <w:u w:val="single"/>
        </w:rPr>
      </w:pPr>
      <w:r w:rsidRPr="00A63017">
        <w:rPr>
          <w:b/>
          <w:bCs/>
          <w:i/>
          <w:iCs/>
          <w:sz w:val="24"/>
          <w:szCs w:val="24"/>
          <w:u w:val="single"/>
        </w:rPr>
        <w:t>Candle Clip</w:t>
      </w:r>
    </w:p>
    <w:tbl>
      <w:tblPr>
        <w:tblStyle w:val="TableGrid"/>
        <w:tblW w:w="0" w:type="auto"/>
        <w:jc w:val="center"/>
        <w:tblLook w:val="04A0" w:firstRow="1" w:lastRow="0" w:firstColumn="1" w:lastColumn="0" w:noHBand="0" w:noVBand="1"/>
      </w:tblPr>
      <w:tblGrid>
        <w:gridCol w:w="2074"/>
        <w:gridCol w:w="2074"/>
        <w:gridCol w:w="2074"/>
      </w:tblGrid>
      <w:tr w:rsidR="00A63017" w:rsidRPr="00A63017" w14:paraId="25922131" w14:textId="77777777" w:rsidTr="00D806D6">
        <w:trPr>
          <w:jc w:val="center"/>
        </w:trPr>
        <w:tc>
          <w:tcPr>
            <w:tcW w:w="2074" w:type="dxa"/>
          </w:tcPr>
          <w:p w14:paraId="0650333B" w14:textId="77777777" w:rsidR="003B13F4" w:rsidRPr="00A63017" w:rsidRDefault="003B13F4" w:rsidP="0064720C">
            <w:pPr>
              <w:pStyle w:val="ListParagraph"/>
              <w:ind w:left="0"/>
              <w:jc w:val="center"/>
              <w:rPr>
                <w:b/>
                <w:bCs/>
              </w:rPr>
            </w:pPr>
            <w:r w:rsidRPr="00A63017">
              <w:rPr>
                <w:b/>
                <w:bCs/>
              </w:rPr>
              <w:t>Size (cm)</w:t>
            </w:r>
          </w:p>
        </w:tc>
        <w:tc>
          <w:tcPr>
            <w:tcW w:w="2074" w:type="dxa"/>
          </w:tcPr>
          <w:p w14:paraId="4DCA0D7D" w14:textId="77777777" w:rsidR="003B13F4" w:rsidRPr="00A63017" w:rsidRDefault="003B13F4" w:rsidP="0064720C">
            <w:pPr>
              <w:pStyle w:val="ListParagraph"/>
              <w:ind w:left="0"/>
              <w:jc w:val="center"/>
              <w:rPr>
                <w:b/>
                <w:bCs/>
              </w:rPr>
            </w:pPr>
            <w:r w:rsidRPr="00A63017">
              <w:rPr>
                <w:b/>
                <w:bCs/>
              </w:rPr>
              <w:t>Dimensions (cm) Bottom Ring x Top Ring x Height)</w:t>
            </w:r>
          </w:p>
        </w:tc>
        <w:tc>
          <w:tcPr>
            <w:tcW w:w="2074" w:type="dxa"/>
          </w:tcPr>
          <w:p w14:paraId="5B7450F2" w14:textId="77777777" w:rsidR="003B13F4" w:rsidRPr="00A63017" w:rsidRDefault="003B13F4" w:rsidP="0064720C">
            <w:pPr>
              <w:pStyle w:val="ListParagraph"/>
              <w:ind w:left="0"/>
              <w:jc w:val="center"/>
              <w:rPr>
                <w:b/>
                <w:bCs/>
              </w:rPr>
            </w:pPr>
            <w:r w:rsidRPr="00A63017">
              <w:rPr>
                <w:b/>
                <w:bCs/>
              </w:rPr>
              <w:t>Price of standard shade with white lining</w:t>
            </w:r>
          </w:p>
        </w:tc>
      </w:tr>
      <w:tr w:rsidR="00A63017" w:rsidRPr="00A63017" w14:paraId="1B1DF3A7" w14:textId="77777777" w:rsidTr="00D806D6">
        <w:trPr>
          <w:jc w:val="center"/>
        </w:trPr>
        <w:tc>
          <w:tcPr>
            <w:tcW w:w="2074" w:type="dxa"/>
          </w:tcPr>
          <w:p w14:paraId="72100A26" w14:textId="066459FF" w:rsidR="003B13F4" w:rsidRPr="00A63017" w:rsidRDefault="003B13F4" w:rsidP="0064720C">
            <w:pPr>
              <w:pStyle w:val="ListParagraph"/>
              <w:ind w:left="0"/>
              <w:jc w:val="center"/>
            </w:pPr>
            <w:r w:rsidRPr="00A63017">
              <w:t>Candle Clip</w:t>
            </w:r>
          </w:p>
        </w:tc>
        <w:tc>
          <w:tcPr>
            <w:tcW w:w="2074" w:type="dxa"/>
          </w:tcPr>
          <w:p w14:paraId="6C623A3B" w14:textId="787DC46B" w:rsidR="003B13F4" w:rsidRPr="00A63017" w:rsidRDefault="003B13F4" w:rsidP="0064720C">
            <w:pPr>
              <w:pStyle w:val="ListParagraph"/>
              <w:ind w:left="0"/>
              <w:jc w:val="center"/>
            </w:pPr>
            <w:r w:rsidRPr="00A63017">
              <w:t xml:space="preserve">14.5 x </w:t>
            </w:r>
            <w:r w:rsidR="006E4DB7" w:rsidRPr="00A63017">
              <w:t xml:space="preserve">7.5 x </w:t>
            </w:r>
            <w:r w:rsidRPr="00A63017">
              <w:t>13</w:t>
            </w:r>
          </w:p>
        </w:tc>
        <w:tc>
          <w:tcPr>
            <w:tcW w:w="2074" w:type="dxa"/>
          </w:tcPr>
          <w:p w14:paraId="0F60CEF7" w14:textId="5854E7D9" w:rsidR="003B13F4" w:rsidRPr="00A63017" w:rsidRDefault="003B13F4" w:rsidP="0064720C">
            <w:pPr>
              <w:pStyle w:val="ListParagraph"/>
              <w:ind w:left="0"/>
              <w:jc w:val="center"/>
            </w:pPr>
            <w:r w:rsidRPr="00A63017">
              <w:t>£27</w:t>
            </w:r>
          </w:p>
        </w:tc>
      </w:tr>
    </w:tbl>
    <w:p w14:paraId="618B67D9" w14:textId="77777777" w:rsidR="00615807" w:rsidRPr="00A63017" w:rsidRDefault="00615807" w:rsidP="00782CA2"/>
    <w:p w14:paraId="1F57E7D8" w14:textId="586EBB19" w:rsidR="003B13F4" w:rsidRPr="00A63017" w:rsidRDefault="00615807" w:rsidP="009D5AB4">
      <w:pPr>
        <w:jc w:val="center"/>
        <w:rPr>
          <w:b/>
          <w:bCs/>
          <w:i/>
          <w:iCs/>
          <w:sz w:val="24"/>
          <w:szCs w:val="24"/>
          <w:u w:val="single"/>
        </w:rPr>
      </w:pPr>
      <w:r w:rsidRPr="00A63017">
        <w:rPr>
          <w:b/>
          <w:bCs/>
          <w:i/>
          <w:iCs/>
          <w:sz w:val="24"/>
          <w:szCs w:val="24"/>
          <w:u w:val="single"/>
        </w:rPr>
        <w:t>Drum</w:t>
      </w:r>
    </w:p>
    <w:tbl>
      <w:tblPr>
        <w:tblStyle w:val="TableGrid"/>
        <w:tblW w:w="0" w:type="auto"/>
        <w:jc w:val="center"/>
        <w:tblLook w:val="04A0" w:firstRow="1" w:lastRow="0" w:firstColumn="1" w:lastColumn="0" w:noHBand="0" w:noVBand="1"/>
      </w:tblPr>
      <w:tblGrid>
        <w:gridCol w:w="2074"/>
        <w:gridCol w:w="2074"/>
        <w:gridCol w:w="2074"/>
        <w:gridCol w:w="2074"/>
      </w:tblGrid>
      <w:tr w:rsidR="00A63017" w:rsidRPr="00A63017" w14:paraId="7099EA7A" w14:textId="77777777" w:rsidTr="00D806D6">
        <w:trPr>
          <w:jc w:val="center"/>
        </w:trPr>
        <w:tc>
          <w:tcPr>
            <w:tcW w:w="2074" w:type="dxa"/>
          </w:tcPr>
          <w:p w14:paraId="5F0834AF" w14:textId="77777777" w:rsidR="00A02FCD" w:rsidRPr="00A63017" w:rsidRDefault="00A02FCD" w:rsidP="009D5AB4">
            <w:pPr>
              <w:pStyle w:val="ListParagraph"/>
              <w:ind w:left="0"/>
              <w:jc w:val="center"/>
              <w:rPr>
                <w:b/>
                <w:bCs/>
              </w:rPr>
            </w:pPr>
            <w:r w:rsidRPr="00A63017">
              <w:rPr>
                <w:b/>
                <w:bCs/>
              </w:rPr>
              <w:t>Size (cm)</w:t>
            </w:r>
          </w:p>
        </w:tc>
        <w:tc>
          <w:tcPr>
            <w:tcW w:w="2074" w:type="dxa"/>
          </w:tcPr>
          <w:p w14:paraId="58DA12B0" w14:textId="77777777" w:rsidR="00A02FCD" w:rsidRPr="00A63017" w:rsidRDefault="00A02FCD" w:rsidP="009D5AB4">
            <w:pPr>
              <w:pStyle w:val="ListParagraph"/>
              <w:ind w:left="0"/>
              <w:jc w:val="center"/>
              <w:rPr>
                <w:b/>
                <w:bCs/>
              </w:rPr>
            </w:pPr>
            <w:r w:rsidRPr="00A63017">
              <w:rPr>
                <w:b/>
                <w:bCs/>
              </w:rPr>
              <w:t>Dimensions (cm) Bottom Ring x Top Ring x Height)</w:t>
            </w:r>
          </w:p>
        </w:tc>
        <w:tc>
          <w:tcPr>
            <w:tcW w:w="2074" w:type="dxa"/>
          </w:tcPr>
          <w:p w14:paraId="410BC01B" w14:textId="77777777" w:rsidR="00A02FCD" w:rsidRPr="00A63017" w:rsidRDefault="00A02FCD" w:rsidP="009D5AB4">
            <w:pPr>
              <w:pStyle w:val="ListParagraph"/>
              <w:ind w:left="0"/>
              <w:jc w:val="center"/>
              <w:rPr>
                <w:b/>
                <w:bCs/>
              </w:rPr>
            </w:pPr>
            <w:r w:rsidRPr="00A63017">
              <w:rPr>
                <w:b/>
                <w:bCs/>
              </w:rPr>
              <w:t>Price of standard shade with white lining</w:t>
            </w:r>
          </w:p>
        </w:tc>
        <w:tc>
          <w:tcPr>
            <w:tcW w:w="2074" w:type="dxa"/>
          </w:tcPr>
          <w:p w14:paraId="7AD5A14C" w14:textId="77777777" w:rsidR="00A02FCD" w:rsidRPr="00A63017" w:rsidRDefault="00A02FCD" w:rsidP="009D5AB4">
            <w:pPr>
              <w:pStyle w:val="ListParagraph"/>
              <w:ind w:left="0"/>
              <w:jc w:val="center"/>
              <w:rPr>
                <w:b/>
                <w:bCs/>
              </w:rPr>
            </w:pPr>
            <w:r w:rsidRPr="00A63017">
              <w:rPr>
                <w:b/>
                <w:bCs/>
              </w:rPr>
              <w:t>Price of lined/double sided shade</w:t>
            </w:r>
          </w:p>
        </w:tc>
      </w:tr>
      <w:tr w:rsidR="00A63017" w:rsidRPr="00A63017" w14:paraId="391DDCC7" w14:textId="77777777" w:rsidTr="00D806D6">
        <w:trPr>
          <w:jc w:val="center"/>
        </w:trPr>
        <w:tc>
          <w:tcPr>
            <w:tcW w:w="2074" w:type="dxa"/>
          </w:tcPr>
          <w:p w14:paraId="5BC52C8D" w14:textId="77777777" w:rsidR="00A02FCD" w:rsidRPr="00A63017" w:rsidRDefault="00A02FCD" w:rsidP="009D5AB4">
            <w:pPr>
              <w:pStyle w:val="ListParagraph"/>
              <w:ind w:left="0"/>
              <w:jc w:val="center"/>
            </w:pPr>
            <w:r w:rsidRPr="00A63017">
              <w:t>15</w:t>
            </w:r>
          </w:p>
        </w:tc>
        <w:tc>
          <w:tcPr>
            <w:tcW w:w="2074" w:type="dxa"/>
          </w:tcPr>
          <w:p w14:paraId="364AFC28" w14:textId="77777777" w:rsidR="00A02FCD" w:rsidRPr="00A63017" w:rsidRDefault="00A02FCD" w:rsidP="009D5AB4">
            <w:pPr>
              <w:pStyle w:val="ListParagraph"/>
              <w:ind w:left="0"/>
              <w:jc w:val="center"/>
            </w:pPr>
            <w:r w:rsidRPr="00A63017">
              <w:t>15 x 15</w:t>
            </w:r>
          </w:p>
        </w:tc>
        <w:tc>
          <w:tcPr>
            <w:tcW w:w="2074" w:type="dxa"/>
          </w:tcPr>
          <w:p w14:paraId="75B869B0" w14:textId="77777777" w:rsidR="00A02FCD" w:rsidRPr="00A63017" w:rsidRDefault="00A02FCD" w:rsidP="009D5AB4">
            <w:pPr>
              <w:pStyle w:val="ListParagraph"/>
              <w:ind w:left="0"/>
              <w:jc w:val="center"/>
            </w:pPr>
            <w:r w:rsidRPr="00A63017">
              <w:t>£36</w:t>
            </w:r>
          </w:p>
        </w:tc>
        <w:tc>
          <w:tcPr>
            <w:tcW w:w="2074" w:type="dxa"/>
          </w:tcPr>
          <w:p w14:paraId="3EBB7900" w14:textId="77777777" w:rsidR="00A02FCD" w:rsidRPr="00A63017" w:rsidRDefault="00A02FCD" w:rsidP="009D5AB4">
            <w:pPr>
              <w:pStyle w:val="ListParagraph"/>
              <w:ind w:left="0"/>
              <w:jc w:val="center"/>
            </w:pPr>
            <w:r w:rsidRPr="00A63017">
              <w:t>£42</w:t>
            </w:r>
          </w:p>
        </w:tc>
      </w:tr>
      <w:tr w:rsidR="00A63017" w:rsidRPr="00A63017" w14:paraId="6948F2A5" w14:textId="77777777" w:rsidTr="00D806D6">
        <w:trPr>
          <w:jc w:val="center"/>
        </w:trPr>
        <w:tc>
          <w:tcPr>
            <w:tcW w:w="2074" w:type="dxa"/>
          </w:tcPr>
          <w:p w14:paraId="49AB87B9" w14:textId="77777777" w:rsidR="00A02FCD" w:rsidRPr="00A63017" w:rsidRDefault="00A02FCD" w:rsidP="009D5AB4">
            <w:pPr>
              <w:pStyle w:val="ListParagraph"/>
              <w:ind w:left="0"/>
              <w:jc w:val="center"/>
            </w:pPr>
            <w:r w:rsidRPr="00A63017">
              <w:t>20</w:t>
            </w:r>
          </w:p>
        </w:tc>
        <w:tc>
          <w:tcPr>
            <w:tcW w:w="2074" w:type="dxa"/>
          </w:tcPr>
          <w:p w14:paraId="54829E58" w14:textId="0720248C" w:rsidR="00A02FCD" w:rsidRPr="00A63017" w:rsidRDefault="00A02FCD" w:rsidP="009D5AB4">
            <w:pPr>
              <w:pStyle w:val="ListParagraph"/>
              <w:ind w:left="0"/>
              <w:jc w:val="center"/>
            </w:pPr>
            <w:r w:rsidRPr="00A63017">
              <w:t xml:space="preserve">20 x </w:t>
            </w:r>
            <w:r w:rsidR="00E60EC1">
              <w:t>18</w:t>
            </w:r>
          </w:p>
        </w:tc>
        <w:tc>
          <w:tcPr>
            <w:tcW w:w="2074" w:type="dxa"/>
          </w:tcPr>
          <w:p w14:paraId="32018384" w14:textId="77777777" w:rsidR="00A02FCD" w:rsidRPr="00A63017" w:rsidRDefault="00A02FCD" w:rsidP="009D5AB4">
            <w:pPr>
              <w:pStyle w:val="ListParagraph"/>
              <w:ind w:left="0"/>
              <w:jc w:val="center"/>
            </w:pPr>
            <w:r w:rsidRPr="00A63017">
              <w:t>£39</w:t>
            </w:r>
          </w:p>
        </w:tc>
        <w:tc>
          <w:tcPr>
            <w:tcW w:w="2074" w:type="dxa"/>
          </w:tcPr>
          <w:p w14:paraId="7F1F27DB" w14:textId="77777777" w:rsidR="00A02FCD" w:rsidRPr="00A63017" w:rsidRDefault="00A02FCD" w:rsidP="009D5AB4">
            <w:pPr>
              <w:pStyle w:val="ListParagraph"/>
              <w:ind w:left="0"/>
              <w:jc w:val="center"/>
            </w:pPr>
            <w:r w:rsidRPr="00A63017">
              <w:t>£48</w:t>
            </w:r>
          </w:p>
        </w:tc>
      </w:tr>
      <w:tr w:rsidR="00A63017" w:rsidRPr="00A63017" w14:paraId="1129E12A" w14:textId="77777777" w:rsidTr="00D806D6">
        <w:trPr>
          <w:jc w:val="center"/>
        </w:trPr>
        <w:tc>
          <w:tcPr>
            <w:tcW w:w="2074" w:type="dxa"/>
          </w:tcPr>
          <w:p w14:paraId="2E9187F9" w14:textId="77777777" w:rsidR="00A02FCD" w:rsidRPr="00A63017" w:rsidRDefault="00A02FCD" w:rsidP="009D5AB4">
            <w:pPr>
              <w:pStyle w:val="ListParagraph"/>
              <w:ind w:left="0"/>
              <w:jc w:val="center"/>
            </w:pPr>
            <w:r w:rsidRPr="00A63017">
              <w:t>25</w:t>
            </w:r>
          </w:p>
        </w:tc>
        <w:tc>
          <w:tcPr>
            <w:tcW w:w="2074" w:type="dxa"/>
          </w:tcPr>
          <w:p w14:paraId="201A21BE" w14:textId="77777777" w:rsidR="00A02FCD" w:rsidRPr="00A63017" w:rsidRDefault="00A02FCD" w:rsidP="009D5AB4">
            <w:pPr>
              <w:pStyle w:val="ListParagraph"/>
              <w:ind w:left="0"/>
              <w:jc w:val="center"/>
            </w:pPr>
            <w:r w:rsidRPr="00A63017">
              <w:t>25 x 20</w:t>
            </w:r>
          </w:p>
        </w:tc>
        <w:tc>
          <w:tcPr>
            <w:tcW w:w="2074" w:type="dxa"/>
          </w:tcPr>
          <w:p w14:paraId="258D380A" w14:textId="77777777" w:rsidR="00A02FCD" w:rsidRPr="00A63017" w:rsidRDefault="00A02FCD" w:rsidP="009D5AB4">
            <w:pPr>
              <w:pStyle w:val="ListParagraph"/>
              <w:ind w:left="0"/>
              <w:jc w:val="center"/>
            </w:pPr>
            <w:r w:rsidRPr="00A63017">
              <w:t>£41</w:t>
            </w:r>
          </w:p>
        </w:tc>
        <w:tc>
          <w:tcPr>
            <w:tcW w:w="2074" w:type="dxa"/>
          </w:tcPr>
          <w:p w14:paraId="35AB8C15" w14:textId="77777777" w:rsidR="00A02FCD" w:rsidRPr="00A63017" w:rsidRDefault="00A02FCD" w:rsidP="009D5AB4">
            <w:pPr>
              <w:pStyle w:val="ListParagraph"/>
              <w:ind w:left="0"/>
              <w:jc w:val="center"/>
            </w:pPr>
            <w:r w:rsidRPr="00A63017">
              <w:t>£54</w:t>
            </w:r>
          </w:p>
        </w:tc>
      </w:tr>
      <w:tr w:rsidR="00A63017" w:rsidRPr="00A63017" w14:paraId="20341FFD" w14:textId="77777777" w:rsidTr="00D806D6">
        <w:trPr>
          <w:jc w:val="center"/>
        </w:trPr>
        <w:tc>
          <w:tcPr>
            <w:tcW w:w="2074" w:type="dxa"/>
          </w:tcPr>
          <w:p w14:paraId="0EAFD271" w14:textId="77777777" w:rsidR="00A02FCD" w:rsidRPr="00A63017" w:rsidRDefault="00A02FCD" w:rsidP="009D5AB4">
            <w:pPr>
              <w:pStyle w:val="ListParagraph"/>
              <w:ind w:left="0"/>
              <w:jc w:val="center"/>
            </w:pPr>
            <w:r w:rsidRPr="00A63017">
              <w:t>30</w:t>
            </w:r>
          </w:p>
        </w:tc>
        <w:tc>
          <w:tcPr>
            <w:tcW w:w="2074" w:type="dxa"/>
          </w:tcPr>
          <w:p w14:paraId="0A28E5C9" w14:textId="77777777" w:rsidR="00A02FCD" w:rsidRPr="00A63017" w:rsidRDefault="00A02FCD" w:rsidP="009D5AB4">
            <w:pPr>
              <w:pStyle w:val="ListParagraph"/>
              <w:ind w:left="0"/>
              <w:jc w:val="center"/>
            </w:pPr>
            <w:r w:rsidRPr="00A63017">
              <w:t>30 x 20</w:t>
            </w:r>
          </w:p>
        </w:tc>
        <w:tc>
          <w:tcPr>
            <w:tcW w:w="2074" w:type="dxa"/>
          </w:tcPr>
          <w:p w14:paraId="5E04145A" w14:textId="77777777" w:rsidR="00A02FCD" w:rsidRPr="00A63017" w:rsidRDefault="00A02FCD" w:rsidP="009D5AB4">
            <w:pPr>
              <w:pStyle w:val="ListParagraph"/>
              <w:ind w:left="0"/>
              <w:jc w:val="center"/>
            </w:pPr>
            <w:r w:rsidRPr="00A63017">
              <w:t>£44</w:t>
            </w:r>
          </w:p>
        </w:tc>
        <w:tc>
          <w:tcPr>
            <w:tcW w:w="2074" w:type="dxa"/>
          </w:tcPr>
          <w:p w14:paraId="5D8DB3B5" w14:textId="77777777" w:rsidR="00A02FCD" w:rsidRPr="00A63017" w:rsidRDefault="00A02FCD" w:rsidP="009D5AB4">
            <w:pPr>
              <w:pStyle w:val="ListParagraph"/>
              <w:ind w:left="0"/>
              <w:jc w:val="center"/>
            </w:pPr>
            <w:r w:rsidRPr="00A63017">
              <w:t>£60</w:t>
            </w:r>
          </w:p>
        </w:tc>
      </w:tr>
      <w:tr w:rsidR="00A63017" w:rsidRPr="00A63017" w14:paraId="5C9FA385" w14:textId="77777777" w:rsidTr="00D806D6">
        <w:trPr>
          <w:jc w:val="center"/>
        </w:trPr>
        <w:tc>
          <w:tcPr>
            <w:tcW w:w="2074" w:type="dxa"/>
          </w:tcPr>
          <w:p w14:paraId="0ABC02B5" w14:textId="77777777" w:rsidR="00A02FCD" w:rsidRPr="00A63017" w:rsidRDefault="00A02FCD" w:rsidP="009D5AB4">
            <w:pPr>
              <w:pStyle w:val="ListParagraph"/>
              <w:ind w:left="0"/>
              <w:jc w:val="center"/>
            </w:pPr>
            <w:r w:rsidRPr="00A63017">
              <w:t>35</w:t>
            </w:r>
          </w:p>
        </w:tc>
        <w:tc>
          <w:tcPr>
            <w:tcW w:w="2074" w:type="dxa"/>
          </w:tcPr>
          <w:p w14:paraId="69C08C67" w14:textId="2364E127" w:rsidR="00A02FCD" w:rsidRPr="00A63017" w:rsidRDefault="00A02FCD" w:rsidP="009D5AB4">
            <w:pPr>
              <w:pStyle w:val="ListParagraph"/>
              <w:ind w:left="0"/>
              <w:jc w:val="center"/>
            </w:pPr>
            <w:r w:rsidRPr="00A63017">
              <w:t>35 x 2</w:t>
            </w:r>
            <w:r w:rsidR="00E60EC1">
              <w:t>5</w:t>
            </w:r>
          </w:p>
        </w:tc>
        <w:tc>
          <w:tcPr>
            <w:tcW w:w="2074" w:type="dxa"/>
          </w:tcPr>
          <w:p w14:paraId="1AD74388" w14:textId="77777777" w:rsidR="00A02FCD" w:rsidRPr="00A63017" w:rsidRDefault="00A02FCD" w:rsidP="009D5AB4">
            <w:pPr>
              <w:pStyle w:val="ListParagraph"/>
              <w:ind w:left="0"/>
              <w:jc w:val="center"/>
            </w:pPr>
            <w:r w:rsidRPr="00A63017">
              <w:t>£50</w:t>
            </w:r>
          </w:p>
        </w:tc>
        <w:tc>
          <w:tcPr>
            <w:tcW w:w="2074" w:type="dxa"/>
          </w:tcPr>
          <w:p w14:paraId="4F467266" w14:textId="77777777" w:rsidR="00A02FCD" w:rsidRPr="00A63017" w:rsidRDefault="00A02FCD" w:rsidP="009D5AB4">
            <w:pPr>
              <w:pStyle w:val="ListParagraph"/>
              <w:ind w:left="0"/>
              <w:jc w:val="center"/>
            </w:pPr>
            <w:r w:rsidRPr="00A63017">
              <w:t>£68</w:t>
            </w:r>
          </w:p>
        </w:tc>
      </w:tr>
      <w:tr w:rsidR="00A02FCD" w:rsidRPr="00A63017" w14:paraId="0818E8A6" w14:textId="77777777" w:rsidTr="00D806D6">
        <w:trPr>
          <w:jc w:val="center"/>
        </w:trPr>
        <w:tc>
          <w:tcPr>
            <w:tcW w:w="2074" w:type="dxa"/>
          </w:tcPr>
          <w:p w14:paraId="735117CE" w14:textId="77777777" w:rsidR="00A02FCD" w:rsidRPr="00A63017" w:rsidRDefault="00A02FCD" w:rsidP="009D5AB4">
            <w:pPr>
              <w:pStyle w:val="ListParagraph"/>
              <w:ind w:left="0"/>
              <w:jc w:val="center"/>
            </w:pPr>
            <w:r w:rsidRPr="00A63017">
              <w:t>40</w:t>
            </w:r>
          </w:p>
        </w:tc>
        <w:tc>
          <w:tcPr>
            <w:tcW w:w="2074" w:type="dxa"/>
          </w:tcPr>
          <w:p w14:paraId="090B28A9" w14:textId="77777777" w:rsidR="00A02FCD" w:rsidRPr="00A63017" w:rsidRDefault="00A02FCD" w:rsidP="009D5AB4">
            <w:pPr>
              <w:pStyle w:val="ListParagraph"/>
              <w:ind w:left="0"/>
              <w:jc w:val="center"/>
            </w:pPr>
            <w:r w:rsidRPr="00A63017">
              <w:t>40 x 25</w:t>
            </w:r>
          </w:p>
        </w:tc>
        <w:tc>
          <w:tcPr>
            <w:tcW w:w="2074" w:type="dxa"/>
          </w:tcPr>
          <w:p w14:paraId="0C238163" w14:textId="77777777" w:rsidR="00A02FCD" w:rsidRPr="00A63017" w:rsidRDefault="00A02FCD" w:rsidP="009D5AB4">
            <w:pPr>
              <w:pStyle w:val="ListParagraph"/>
              <w:ind w:left="0"/>
              <w:jc w:val="center"/>
            </w:pPr>
            <w:r w:rsidRPr="00A63017">
              <w:t>£54</w:t>
            </w:r>
          </w:p>
        </w:tc>
        <w:tc>
          <w:tcPr>
            <w:tcW w:w="2074" w:type="dxa"/>
          </w:tcPr>
          <w:p w14:paraId="492769F6" w14:textId="77777777" w:rsidR="00A02FCD" w:rsidRPr="00A63017" w:rsidRDefault="00A02FCD" w:rsidP="009D5AB4">
            <w:pPr>
              <w:pStyle w:val="ListParagraph"/>
              <w:ind w:left="0"/>
              <w:jc w:val="center"/>
            </w:pPr>
            <w:r w:rsidRPr="00A63017">
              <w:t>£80</w:t>
            </w:r>
          </w:p>
        </w:tc>
      </w:tr>
    </w:tbl>
    <w:p w14:paraId="4A1CD84D" w14:textId="77777777" w:rsidR="00260987" w:rsidRPr="00A63017" w:rsidRDefault="00260987" w:rsidP="009D5AB4">
      <w:pPr>
        <w:pStyle w:val="ListParagraph"/>
        <w:ind w:left="765"/>
        <w:jc w:val="center"/>
      </w:pPr>
    </w:p>
    <w:p w14:paraId="39F5BBF9" w14:textId="00AB3B22" w:rsidR="00615807" w:rsidRPr="00A63017" w:rsidRDefault="00615807" w:rsidP="005671F4">
      <w:pPr>
        <w:jc w:val="center"/>
        <w:rPr>
          <w:b/>
          <w:bCs/>
          <w:i/>
          <w:iCs/>
          <w:sz w:val="24"/>
          <w:szCs w:val="24"/>
          <w:u w:val="single"/>
        </w:rPr>
      </w:pPr>
      <w:r w:rsidRPr="00A63017">
        <w:rPr>
          <w:b/>
          <w:bCs/>
          <w:i/>
          <w:iCs/>
          <w:sz w:val="24"/>
          <w:szCs w:val="24"/>
          <w:u w:val="single"/>
        </w:rPr>
        <w:t>Empire</w:t>
      </w:r>
    </w:p>
    <w:tbl>
      <w:tblPr>
        <w:tblStyle w:val="TableGrid"/>
        <w:tblW w:w="0" w:type="auto"/>
        <w:jc w:val="center"/>
        <w:tblLook w:val="04A0" w:firstRow="1" w:lastRow="0" w:firstColumn="1" w:lastColumn="0" w:noHBand="0" w:noVBand="1"/>
      </w:tblPr>
      <w:tblGrid>
        <w:gridCol w:w="2074"/>
        <w:gridCol w:w="2074"/>
        <w:gridCol w:w="2074"/>
        <w:gridCol w:w="2074"/>
      </w:tblGrid>
      <w:tr w:rsidR="00A63017" w:rsidRPr="00A63017" w14:paraId="401D892C" w14:textId="77777777" w:rsidTr="00D806D6">
        <w:trPr>
          <w:jc w:val="center"/>
        </w:trPr>
        <w:tc>
          <w:tcPr>
            <w:tcW w:w="2074" w:type="dxa"/>
          </w:tcPr>
          <w:p w14:paraId="736BE87A" w14:textId="77777777" w:rsidR="00321880" w:rsidRPr="00A63017" w:rsidRDefault="00321880" w:rsidP="009D5AB4">
            <w:pPr>
              <w:pStyle w:val="ListParagraph"/>
              <w:ind w:left="0"/>
              <w:jc w:val="center"/>
              <w:rPr>
                <w:b/>
                <w:bCs/>
              </w:rPr>
            </w:pPr>
            <w:r w:rsidRPr="00A63017">
              <w:rPr>
                <w:b/>
                <w:bCs/>
              </w:rPr>
              <w:t>Size (cm)</w:t>
            </w:r>
          </w:p>
        </w:tc>
        <w:tc>
          <w:tcPr>
            <w:tcW w:w="2074" w:type="dxa"/>
          </w:tcPr>
          <w:p w14:paraId="0DC27B79" w14:textId="77777777" w:rsidR="00321880" w:rsidRPr="00A63017" w:rsidRDefault="00321880" w:rsidP="009D5AB4">
            <w:pPr>
              <w:pStyle w:val="ListParagraph"/>
              <w:ind w:left="0"/>
              <w:jc w:val="center"/>
              <w:rPr>
                <w:b/>
                <w:bCs/>
              </w:rPr>
            </w:pPr>
            <w:r w:rsidRPr="00A63017">
              <w:rPr>
                <w:b/>
                <w:bCs/>
              </w:rPr>
              <w:t>Dimensions (cm) Bottom Ring x Top Ring x Height)</w:t>
            </w:r>
          </w:p>
        </w:tc>
        <w:tc>
          <w:tcPr>
            <w:tcW w:w="2074" w:type="dxa"/>
          </w:tcPr>
          <w:p w14:paraId="79077AD7" w14:textId="77777777" w:rsidR="00321880" w:rsidRPr="00A63017" w:rsidRDefault="00321880" w:rsidP="009D5AB4">
            <w:pPr>
              <w:pStyle w:val="ListParagraph"/>
              <w:ind w:left="0"/>
              <w:jc w:val="center"/>
              <w:rPr>
                <w:b/>
                <w:bCs/>
              </w:rPr>
            </w:pPr>
            <w:r w:rsidRPr="00A63017">
              <w:rPr>
                <w:b/>
                <w:bCs/>
              </w:rPr>
              <w:t>Price of standard shade with white lining</w:t>
            </w:r>
          </w:p>
        </w:tc>
        <w:tc>
          <w:tcPr>
            <w:tcW w:w="2074" w:type="dxa"/>
          </w:tcPr>
          <w:p w14:paraId="2F00788D" w14:textId="77777777" w:rsidR="00321880" w:rsidRPr="00A63017" w:rsidRDefault="00321880" w:rsidP="009D5AB4">
            <w:pPr>
              <w:pStyle w:val="ListParagraph"/>
              <w:ind w:left="0"/>
              <w:jc w:val="center"/>
              <w:rPr>
                <w:b/>
                <w:bCs/>
              </w:rPr>
            </w:pPr>
            <w:r w:rsidRPr="00A63017">
              <w:rPr>
                <w:b/>
                <w:bCs/>
              </w:rPr>
              <w:t>Price of lined/double sided shade</w:t>
            </w:r>
          </w:p>
        </w:tc>
      </w:tr>
      <w:tr w:rsidR="00A63017" w:rsidRPr="00A63017" w14:paraId="20E25B3E" w14:textId="77777777" w:rsidTr="00D806D6">
        <w:trPr>
          <w:jc w:val="center"/>
        </w:trPr>
        <w:tc>
          <w:tcPr>
            <w:tcW w:w="2074" w:type="dxa"/>
          </w:tcPr>
          <w:p w14:paraId="48242F8E" w14:textId="5115B388" w:rsidR="00AD61DE" w:rsidRPr="00A63017" w:rsidRDefault="00AD61DE" w:rsidP="009D5AB4">
            <w:pPr>
              <w:pStyle w:val="ListParagraph"/>
              <w:ind w:left="0"/>
              <w:jc w:val="center"/>
            </w:pPr>
            <w:r w:rsidRPr="00A63017">
              <w:t>15</w:t>
            </w:r>
          </w:p>
        </w:tc>
        <w:tc>
          <w:tcPr>
            <w:tcW w:w="2074" w:type="dxa"/>
          </w:tcPr>
          <w:p w14:paraId="2F413ADF" w14:textId="335786B3" w:rsidR="00AD61DE" w:rsidRPr="00A63017" w:rsidRDefault="00AD61DE" w:rsidP="009D5AB4">
            <w:pPr>
              <w:pStyle w:val="ListParagraph"/>
              <w:ind w:left="0"/>
              <w:jc w:val="center"/>
            </w:pPr>
            <w:r w:rsidRPr="00A63017">
              <w:t>15 x 10 x 13</w:t>
            </w:r>
          </w:p>
        </w:tc>
        <w:tc>
          <w:tcPr>
            <w:tcW w:w="2074" w:type="dxa"/>
          </w:tcPr>
          <w:p w14:paraId="747C4025" w14:textId="12382CAE" w:rsidR="00AD61DE" w:rsidRPr="00A63017" w:rsidRDefault="00AD61DE" w:rsidP="009D5AB4">
            <w:pPr>
              <w:pStyle w:val="ListParagraph"/>
              <w:ind w:left="0"/>
              <w:jc w:val="center"/>
            </w:pPr>
            <w:r w:rsidRPr="00A63017">
              <w:t>£38</w:t>
            </w:r>
          </w:p>
        </w:tc>
        <w:tc>
          <w:tcPr>
            <w:tcW w:w="2074" w:type="dxa"/>
          </w:tcPr>
          <w:p w14:paraId="5DB5C20D" w14:textId="5420B526" w:rsidR="00AD61DE" w:rsidRPr="00A63017" w:rsidRDefault="00AD61DE" w:rsidP="009D5AB4">
            <w:pPr>
              <w:pStyle w:val="ListParagraph"/>
              <w:ind w:left="0"/>
              <w:jc w:val="center"/>
            </w:pPr>
            <w:r w:rsidRPr="00A63017">
              <w:t>£42</w:t>
            </w:r>
          </w:p>
        </w:tc>
      </w:tr>
      <w:tr w:rsidR="00A63017" w:rsidRPr="00A63017" w14:paraId="0EC92A80" w14:textId="77777777" w:rsidTr="00D806D6">
        <w:trPr>
          <w:jc w:val="center"/>
        </w:trPr>
        <w:tc>
          <w:tcPr>
            <w:tcW w:w="2074" w:type="dxa"/>
          </w:tcPr>
          <w:p w14:paraId="26D3304B" w14:textId="21493A7E" w:rsidR="00AD61DE" w:rsidRPr="00A63017" w:rsidRDefault="00AD61DE" w:rsidP="009D5AB4">
            <w:pPr>
              <w:pStyle w:val="ListParagraph"/>
              <w:ind w:left="0"/>
              <w:jc w:val="center"/>
            </w:pPr>
            <w:r w:rsidRPr="00A63017">
              <w:t>20</w:t>
            </w:r>
          </w:p>
        </w:tc>
        <w:tc>
          <w:tcPr>
            <w:tcW w:w="2074" w:type="dxa"/>
          </w:tcPr>
          <w:p w14:paraId="0EF06DC3" w14:textId="123EE8FE" w:rsidR="00AD61DE" w:rsidRPr="00A63017" w:rsidRDefault="00AD61DE" w:rsidP="009D5AB4">
            <w:pPr>
              <w:pStyle w:val="ListParagraph"/>
              <w:ind w:left="0"/>
              <w:jc w:val="center"/>
            </w:pPr>
            <w:r w:rsidRPr="00A63017">
              <w:t>20 x 15 x 16</w:t>
            </w:r>
          </w:p>
        </w:tc>
        <w:tc>
          <w:tcPr>
            <w:tcW w:w="2074" w:type="dxa"/>
          </w:tcPr>
          <w:p w14:paraId="38AF9460" w14:textId="0A3C81F9" w:rsidR="00AD61DE" w:rsidRPr="00A63017" w:rsidRDefault="00AD61DE" w:rsidP="009D5AB4">
            <w:pPr>
              <w:pStyle w:val="ListParagraph"/>
              <w:ind w:left="0"/>
              <w:jc w:val="center"/>
            </w:pPr>
            <w:r w:rsidRPr="00A63017">
              <w:t>£42</w:t>
            </w:r>
          </w:p>
        </w:tc>
        <w:tc>
          <w:tcPr>
            <w:tcW w:w="2074" w:type="dxa"/>
          </w:tcPr>
          <w:p w14:paraId="42DC0C1A" w14:textId="05D261ED" w:rsidR="00AD61DE" w:rsidRPr="00A63017" w:rsidRDefault="00AD61DE" w:rsidP="009D5AB4">
            <w:pPr>
              <w:pStyle w:val="ListParagraph"/>
              <w:ind w:left="0"/>
              <w:jc w:val="center"/>
            </w:pPr>
            <w:r w:rsidRPr="00A63017">
              <w:t>£48</w:t>
            </w:r>
          </w:p>
        </w:tc>
      </w:tr>
      <w:tr w:rsidR="00A63017" w:rsidRPr="00A63017" w14:paraId="3B48E198" w14:textId="77777777" w:rsidTr="00D806D6">
        <w:trPr>
          <w:jc w:val="center"/>
        </w:trPr>
        <w:tc>
          <w:tcPr>
            <w:tcW w:w="2074" w:type="dxa"/>
          </w:tcPr>
          <w:p w14:paraId="567016F0" w14:textId="1F8AC214" w:rsidR="00AD61DE" w:rsidRPr="00A63017" w:rsidRDefault="00AD61DE" w:rsidP="009D5AB4">
            <w:pPr>
              <w:pStyle w:val="ListParagraph"/>
              <w:ind w:left="0"/>
              <w:jc w:val="center"/>
            </w:pPr>
            <w:r w:rsidRPr="00A63017">
              <w:t>25</w:t>
            </w:r>
          </w:p>
        </w:tc>
        <w:tc>
          <w:tcPr>
            <w:tcW w:w="2074" w:type="dxa"/>
          </w:tcPr>
          <w:p w14:paraId="252CD5FF" w14:textId="127D139F" w:rsidR="00AD61DE" w:rsidRPr="00A63017" w:rsidRDefault="00AD61DE" w:rsidP="009D5AB4">
            <w:pPr>
              <w:pStyle w:val="ListParagraph"/>
              <w:ind w:left="0"/>
              <w:jc w:val="center"/>
            </w:pPr>
            <w:r w:rsidRPr="00A63017">
              <w:t>25 x 20 x 20</w:t>
            </w:r>
          </w:p>
        </w:tc>
        <w:tc>
          <w:tcPr>
            <w:tcW w:w="2074" w:type="dxa"/>
          </w:tcPr>
          <w:p w14:paraId="441A6530" w14:textId="03F14561" w:rsidR="00AD61DE" w:rsidRPr="00A63017" w:rsidRDefault="00AD61DE" w:rsidP="009D5AB4">
            <w:pPr>
              <w:pStyle w:val="ListParagraph"/>
              <w:ind w:left="0"/>
              <w:jc w:val="center"/>
            </w:pPr>
            <w:r w:rsidRPr="00A63017">
              <w:t>£46</w:t>
            </w:r>
          </w:p>
        </w:tc>
        <w:tc>
          <w:tcPr>
            <w:tcW w:w="2074" w:type="dxa"/>
          </w:tcPr>
          <w:p w14:paraId="43A8BC34" w14:textId="730382E2" w:rsidR="00AD61DE" w:rsidRPr="00A63017" w:rsidRDefault="00AD61DE" w:rsidP="009D5AB4">
            <w:pPr>
              <w:pStyle w:val="ListParagraph"/>
              <w:ind w:left="0"/>
              <w:jc w:val="center"/>
            </w:pPr>
            <w:r w:rsidRPr="00A63017">
              <w:t>£54</w:t>
            </w:r>
          </w:p>
        </w:tc>
      </w:tr>
      <w:tr w:rsidR="00A63017" w:rsidRPr="00A63017" w14:paraId="385EA4C9" w14:textId="77777777" w:rsidTr="00D806D6">
        <w:trPr>
          <w:jc w:val="center"/>
        </w:trPr>
        <w:tc>
          <w:tcPr>
            <w:tcW w:w="2074" w:type="dxa"/>
          </w:tcPr>
          <w:p w14:paraId="760361BA" w14:textId="3866BBD5" w:rsidR="00AD61DE" w:rsidRPr="00A63017" w:rsidRDefault="00AD61DE" w:rsidP="009D5AB4">
            <w:pPr>
              <w:pStyle w:val="ListParagraph"/>
              <w:ind w:left="0"/>
              <w:jc w:val="center"/>
            </w:pPr>
            <w:r w:rsidRPr="00A63017">
              <w:t>30</w:t>
            </w:r>
          </w:p>
        </w:tc>
        <w:tc>
          <w:tcPr>
            <w:tcW w:w="2074" w:type="dxa"/>
          </w:tcPr>
          <w:p w14:paraId="7AC910C8" w14:textId="01DCA54E" w:rsidR="00AD61DE" w:rsidRPr="00A63017" w:rsidRDefault="00AD61DE" w:rsidP="009D5AB4">
            <w:pPr>
              <w:pStyle w:val="ListParagraph"/>
              <w:ind w:left="0"/>
              <w:jc w:val="center"/>
            </w:pPr>
            <w:r w:rsidRPr="00A63017">
              <w:t>30 x 25 x 2</w:t>
            </w:r>
            <w:r w:rsidR="008F772F" w:rsidRPr="00A63017">
              <w:t>0</w:t>
            </w:r>
          </w:p>
        </w:tc>
        <w:tc>
          <w:tcPr>
            <w:tcW w:w="2074" w:type="dxa"/>
          </w:tcPr>
          <w:p w14:paraId="0E95BE5F" w14:textId="410718BC" w:rsidR="00AD61DE" w:rsidRPr="00A63017" w:rsidRDefault="00AD61DE" w:rsidP="009D5AB4">
            <w:pPr>
              <w:pStyle w:val="ListParagraph"/>
              <w:ind w:left="0"/>
              <w:jc w:val="center"/>
            </w:pPr>
            <w:r w:rsidRPr="00A63017">
              <w:t>£50</w:t>
            </w:r>
          </w:p>
        </w:tc>
        <w:tc>
          <w:tcPr>
            <w:tcW w:w="2074" w:type="dxa"/>
          </w:tcPr>
          <w:p w14:paraId="21B503C7" w14:textId="68C1045F" w:rsidR="00AD61DE" w:rsidRPr="00A63017" w:rsidRDefault="00AD61DE" w:rsidP="009D5AB4">
            <w:pPr>
              <w:pStyle w:val="ListParagraph"/>
              <w:ind w:left="0"/>
              <w:jc w:val="center"/>
            </w:pPr>
            <w:r w:rsidRPr="00A63017">
              <w:t>£60</w:t>
            </w:r>
          </w:p>
        </w:tc>
      </w:tr>
      <w:tr w:rsidR="00A63017" w:rsidRPr="00A63017" w14:paraId="5DB7BA5F" w14:textId="77777777" w:rsidTr="00D806D6">
        <w:trPr>
          <w:jc w:val="center"/>
        </w:trPr>
        <w:tc>
          <w:tcPr>
            <w:tcW w:w="2074" w:type="dxa"/>
          </w:tcPr>
          <w:p w14:paraId="21E49567" w14:textId="451ADC58" w:rsidR="00AD61DE" w:rsidRPr="00A63017" w:rsidRDefault="00AD61DE" w:rsidP="009D5AB4">
            <w:pPr>
              <w:pStyle w:val="ListParagraph"/>
              <w:ind w:left="0"/>
              <w:jc w:val="center"/>
            </w:pPr>
            <w:r w:rsidRPr="00A63017">
              <w:t>35</w:t>
            </w:r>
          </w:p>
        </w:tc>
        <w:tc>
          <w:tcPr>
            <w:tcW w:w="2074" w:type="dxa"/>
          </w:tcPr>
          <w:p w14:paraId="594456D9" w14:textId="6AD0F524" w:rsidR="00AD61DE" w:rsidRPr="00A63017" w:rsidRDefault="00AD61DE" w:rsidP="009D5AB4">
            <w:pPr>
              <w:pStyle w:val="ListParagraph"/>
              <w:ind w:left="0"/>
              <w:jc w:val="center"/>
            </w:pPr>
            <w:r w:rsidRPr="00A63017">
              <w:t>35 x 30 x 30</w:t>
            </w:r>
          </w:p>
        </w:tc>
        <w:tc>
          <w:tcPr>
            <w:tcW w:w="2074" w:type="dxa"/>
          </w:tcPr>
          <w:p w14:paraId="2DC4B925" w14:textId="0E47E52D" w:rsidR="00AD61DE" w:rsidRPr="00A63017" w:rsidRDefault="00AD61DE" w:rsidP="009D5AB4">
            <w:pPr>
              <w:pStyle w:val="ListParagraph"/>
              <w:ind w:left="0"/>
              <w:jc w:val="center"/>
            </w:pPr>
            <w:r w:rsidRPr="00A63017">
              <w:t>£54</w:t>
            </w:r>
          </w:p>
        </w:tc>
        <w:tc>
          <w:tcPr>
            <w:tcW w:w="2074" w:type="dxa"/>
          </w:tcPr>
          <w:p w14:paraId="6EFF9303" w14:textId="4FD19C7C" w:rsidR="00AD61DE" w:rsidRPr="00A63017" w:rsidRDefault="00AD61DE" w:rsidP="009D5AB4">
            <w:pPr>
              <w:pStyle w:val="ListParagraph"/>
              <w:ind w:left="0"/>
              <w:jc w:val="center"/>
            </w:pPr>
            <w:r w:rsidRPr="00A63017">
              <w:t>£68</w:t>
            </w:r>
          </w:p>
        </w:tc>
      </w:tr>
      <w:tr w:rsidR="00A63017" w:rsidRPr="00A63017" w14:paraId="1B528189" w14:textId="77777777" w:rsidTr="00D806D6">
        <w:trPr>
          <w:jc w:val="center"/>
        </w:trPr>
        <w:tc>
          <w:tcPr>
            <w:tcW w:w="2074" w:type="dxa"/>
          </w:tcPr>
          <w:p w14:paraId="6C75B815" w14:textId="0B06DD0C" w:rsidR="00AD61DE" w:rsidRPr="00A63017" w:rsidRDefault="00AD61DE" w:rsidP="009D5AB4">
            <w:pPr>
              <w:pStyle w:val="ListParagraph"/>
              <w:ind w:left="0"/>
              <w:jc w:val="center"/>
            </w:pPr>
            <w:r w:rsidRPr="00A63017">
              <w:t>40</w:t>
            </w:r>
          </w:p>
        </w:tc>
        <w:tc>
          <w:tcPr>
            <w:tcW w:w="2074" w:type="dxa"/>
          </w:tcPr>
          <w:p w14:paraId="7B23FB35" w14:textId="6D595BA3" w:rsidR="00AD61DE" w:rsidRPr="00A63017" w:rsidRDefault="00AD61DE" w:rsidP="009D5AB4">
            <w:pPr>
              <w:pStyle w:val="ListParagraph"/>
              <w:ind w:left="0"/>
              <w:jc w:val="center"/>
            </w:pPr>
            <w:r w:rsidRPr="00A63017">
              <w:t>40 x 35 x 35</w:t>
            </w:r>
          </w:p>
        </w:tc>
        <w:tc>
          <w:tcPr>
            <w:tcW w:w="2074" w:type="dxa"/>
          </w:tcPr>
          <w:p w14:paraId="2E690A94" w14:textId="21F25DA3" w:rsidR="00AD61DE" w:rsidRPr="00A63017" w:rsidRDefault="00AD61DE" w:rsidP="009D5AB4">
            <w:pPr>
              <w:pStyle w:val="ListParagraph"/>
              <w:ind w:left="0"/>
              <w:jc w:val="center"/>
            </w:pPr>
            <w:r w:rsidRPr="00A63017">
              <w:t>£58</w:t>
            </w:r>
          </w:p>
        </w:tc>
        <w:tc>
          <w:tcPr>
            <w:tcW w:w="2074" w:type="dxa"/>
          </w:tcPr>
          <w:p w14:paraId="0EC7A004" w14:textId="376D1112" w:rsidR="00AD61DE" w:rsidRPr="00A63017" w:rsidRDefault="00AD61DE" w:rsidP="009D5AB4">
            <w:pPr>
              <w:pStyle w:val="ListParagraph"/>
              <w:ind w:left="0"/>
              <w:jc w:val="center"/>
            </w:pPr>
            <w:r w:rsidRPr="00A63017">
              <w:t>£80</w:t>
            </w:r>
          </w:p>
        </w:tc>
      </w:tr>
    </w:tbl>
    <w:p w14:paraId="23391806" w14:textId="77777777" w:rsidR="00615807" w:rsidRPr="00A63017" w:rsidRDefault="00615807" w:rsidP="00615807">
      <w:pPr>
        <w:rPr>
          <w:i/>
          <w:iCs/>
        </w:rPr>
      </w:pPr>
    </w:p>
    <w:p w14:paraId="2F7F59DF" w14:textId="448B458C" w:rsidR="00E53F17" w:rsidRPr="00E53F17" w:rsidRDefault="00E53F17" w:rsidP="00597925">
      <w:pPr>
        <w:jc w:val="center"/>
        <w:rPr>
          <w:b/>
          <w:bCs/>
          <w:i/>
          <w:iCs/>
          <w:sz w:val="24"/>
          <w:szCs w:val="24"/>
          <w:u w:val="single"/>
        </w:rPr>
      </w:pPr>
      <w:r w:rsidRPr="00E53F17">
        <w:rPr>
          <w:b/>
          <w:bCs/>
          <w:i/>
          <w:iCs/>
          <w:sz w:val="24"/>
          <w:szCs w:val="24"/>
          <w:u w:val="single"/>
        </w:rPr>
        <w:t>Tapered Empire</w:t>
      </w:r>
    </w:p>
    <w:tbl>
      <w:tblPr>
        <w:tblStyle w:val="TableGrid"/>
        <w:tblW w:w="0" w:type="auto"/>
        <w:jc w:val="center"/>
        <w:tblLook w:val="04A0" w:firstRow="1" w:lastRow="0" w:firstColumn="1" w:lastColumn="0" w:noHBand="0" w:noVBand="1"/>
      </w:tblPr>
      <w:tblGrid>
        <w:gridCol w:w="2074"/>
        <w:gridCol w:w="2074"/>
        <w:gridCol w:w="2074"/>
        <w:gridCol w:w="2074"/>
      </w:tblGrid>
      <w:tr w:rsidR="00E53F17" w:rsidRPr="00A63017" w14:paraId="66E4FA1C" w14:textId="77777777" w:rsidTr="00425062">
        <w:trPr>
          <w:jc w:val="center"/>
        </w:trPr>
        <w:tc>
          <w:tcPr>
            <w:tcW w:w="2074" w:type="dxa"/>
          </w:tcPr>
          <w:p w14:paraId="1BD17C32" w14:textId="77777777" w:rsidR="00E53F17" w:rsidRPr="00A63017" w:rsidRDefault="00E53F17" w:rsidP="00425062">
            <w:pPr>
              <w:pStyle w:val="ListParagraph"/>
              <w:ind w:left="0"/>
              <w:jc w:val="center"/>
              <w:rPr>
                <w:b/>
                <w:bCs/>
              </w:rPr>
            </w:pPr>
            <w:r w:rsidRPr="00A63017">
              <w:rPr>
                <w:b/>
                <w:bCs/>
              </w:rPr>
              <w:t>Size (cm)</w:t>
            </w:r>
          </w:p>
        </w:tc>
        <w:tc>
          <w:tcPr>
            <w:tcW w:w="2074" w:type="dxa"/>
          </w:tcPr>
          <w:p w14:paraId="4E96474E" w14:textId="77777777" w:rsidR="00E53F17" w:rsidRPr="00A63017" w:rsidRDefault="00E53F17" w:rsidP="00425062">
            <w:pPr>
              <w:pStyle w:val="ListParagraph"/>
              <w:ind w:left="0"/>
              <w:jc w:val="center"/>
              <w:rPr>
                <w:b/>
                <w:bCs/>
              </w:rPr>
            </w:pPr>
            <w:r w:rsidRPr="00A63017">
              <w:rPr>
                <w:b/>
                <w:bCs/>
              </w:rPr>
              <w:t>Dimensions (cm) Bottom Ring x Top Ring x Height)</w:t>
            </w:r>
          </w:p>
        </w:tc>
        <w:tc>
          <w:tcPr>
            <w:tcW w:w="2074" w:type="dxa"/>
          </w:tcPr>
          <w:p w14:paraId="763A5D90" w14:textId="77777777" w:rsidR="00E53F17" w:rsidRPr="00A63017" w:rsidRDefault="00E53F17" w:rsidP="00425062">
            <w:pPr>
              <w:pStyle w:val="ListParagraph"/>
              <w:ind w:left="0"/>
              <w:jc w:val="center"/>
              <w:rPr>
                <w:b/>
                <w:bCs/>
              </w:rPr>
            </w:pPr>
            <w:r w:rsidRPr="00A63017">
              <w:rPr>
                <w:b/>
                <w:bCs/>
              </w:rPr>
              <w:t>Price of standard shade with white lining</w:t>
            </w:r>
          </w:p>
        </w:tc>
        <w:tc>
          <w:tcPr>
            <w:tcW w:w="2074" w:type="dxa"/>
          </w:tcPr>
          <w:p w14:paraId="38246289" w14:textId="77777777" w:rsidR="00E53F17" w:rsidRPr="00A63017" w:rsidRDefault="00E53F17" w:rsidP="00425062">
            <w:pPr>
              <w:pStyle w:val="ListParagraph"/>
              <w:ind w:left="0"/>
              <w:jc w:val="center"/>
              <w:rPr>
                <w:b/>
                <w:bCs/>
              </w:rPr>
            </w:pPr>
            <w:r w:rsidRPr="00A63017">
              <w:rPr>
                <w:b/>
                <w:bCs/>
              </w:rPr>
              <w:t>Price of lined/double sided shade</w:t>
            </w:r>
          </w:p>
        </w:tc>
      </w:tr>
      <w:tr w:rsidR="00E53F17" w:rsidRPr="00A63017" w14:paraId="2E70A431" w14:textId="77777777" w:rsidTr="00425062">
        <w:trPr>
          <w:jc w:val="center"/>
        </w:trPr>
        <w:tc>
          <w:tcPr>
            <w:tcW w:w="2074" w:type="dxa"/>
          </w:tcPr>
          <w:p w14:paraId="795BE3ED" w14:textId="777F63E3" w:rsidR="00E53F17" w:rsidRPr="00A63017" w:rsidRDefault="002F13A8" w:rsidP="00425062">
            <w:pPr>
              <w:pStyle w:val="ListParagraph"/>
              <w:ind w:left="0"/>
              <w:jc w:val="center"/>
            </w:pPr>
            <w:r>
              <w:t>20</w:t>
            </w:r>
          </w:p>
        </w:tc>
        <w:tc>
          <w:tcPr>
            <w:tcW w:w="2074" w:type="dxa"/>
          </w:tcPr>
          <w:p w14:paraId="5544008B" w14:textId="4ABBD241" w:rsidR="00E53F17" w:rsidRPr="00A63017" w:rsidRDefault="002F13A8" w:rsidP="00425062">
            <w:pPr>
              <w:pStyle w:val="ListParagraph"/>
              <w:ind w:left="0"/>
              <w:jc w:val="center"/>
            </w:pPr>
            <w:r>
              <w:t>20</w:t>
            </w:r>
            <w:r w:rsidR="00E53F17" w:rsidRPr="00A63017">
              <w:t xml:space="preserve"> x 10 x 1</w:t>
            </w:r>
            <w:r>
              <w:t>6</w:t>
            </w:r>
          </w:p>
        </w:tc>
        <w:tc>
          <w:tcPr>
            <w:tcW w:w="2074" w:type="dxa"/>
          </w:tcPr>
          <w:p w14:paraId="2CD5C1AB" w14:textId="1906182D" w:rsidR="00E53F17" w:rsidRPr="00A63017" w:rsidRDefault="00E53F17" w:rsidP="00425062">
            <w:pPr>
              <w:pStyle w:val="ListParagraph"/>
              <w:ind w:left="0"/>
              <w:jc w:val="center"/>
            </w:pPr>
            <w:r w:rsidRPr="00A63017">
              <w:t>£</w:t>
            </w:r>
            <w:r w:rsidR="00542803">
              <w:t>45</w:t>
            </w:r>
          </w:p>
        </w:tc>
        <w:tc>
          <w:tcPr>
            <w:tcW w:w="2074" w:type="dxa"/>
          </w:tcPr>
          <w:p w14:paraId="1F73898D" w14:textId="2D78798E" w:rsidR="00E53F17" w:rsidRPr="00A63017" w:rsidRDefault="00E53F17" w:rsidP="00425062">
            <w:pPr>
              <w:pStyle w:val="ListParagraph"/>
              <w:ind w:left="0"/>
              <w:jc w:val="center"/>
            </w:pPr>
            <w:r w:rsidRPr="00A63017">
              <w:t>£</w:t>
            </w:r>
            <w:r w:rsidR="00597925">
              <w:t>55</w:t>
            </w:r>
          </w:p>
        </w:tc>
      </w:tr>
      <w:tr w:rsidR="00E53F17" w:rsidRPr="00A63017" w14:paraId="0F104AA0" w14:textId="77777777" w:rsidTr="00425062">
        <w:trPr>
          <w:jc w:val="center"/>
        </w:trPr>
        <w:tc>
          <w:tcPr>
            <w:tcW w:w="2074" w:type="dxa"/>
          </w:tcPr>
          <w:p w14:paraId="3257A798" w14:textId="309E5013" w:rsidR="00E53F17" w:rsidRPr="00A63017" w:rsidRDefault="00E53F17" w:rsidP="00425062">
            <w:pPr>
              <w:pStyle w:val="ListParagraph"/>
              <w:ind w:left="0"/>
              <w:jc w:val="center"/>
            </w:pPr>
            <w:r w:rsidRPr="00A63017">
              <w:t>2</w:t>
            </w:r>
            <w:r w:rsidR="002F13A8">
              <w:t>5</w:t>
            </w:r>
          </w:p>
        </w:tc>
        <w:tc>
          <w:tcPr>
            <w:tcW w:w="2074" w:type="dxa"/>
          </w:tcPr>
          <w:p w14:paraId="67C54A1C" w14:textId="5AF5F3F2" w:rsidR="00E53F17" w:rsidRPr="00A63017" w:rsidRDefault="00E53F17" w:rsidP="00425062">
            <w:pPr>
              <w:pStyle w:val="ListParagraph"/>
              <w:ind w:left="0"/>
              <w:jc w:val="center"/>
            </w:pPr>
            <w:r w:rsidRPr="00A63017">
              <w:t>2</w:t>
            </w:r>
            <w:r w:rsidR="002F13A8">
              <w:t>5</w:t>
            </w:r>
            <w:r w:rsidRPr="00A63017">
              <w:t xml:space="preserve"> x 1</w:t>
            </w:r>
            <w:r w:rsidR="002F13A8">
              <w:t>0</w:t>
            </w:r>
            <w:r w:rsidRPr="00A63017">
              <w:t xml:space="preserve"> x 1</w:t>
            </w:r>
            <w:r w:rsidR="002F13A8">
              <w:t>7</w:t>
            </w:r>
          </w:p>
        </w:tc>
        <w:tc>
          <w:tcPr>
            <w:tcW w:w="2074" w:type="dxa"/>
          </w:tcPr>
          <w:p w14:paraId="16B8F07D" w14:textId="1B95F35C" w:rsidR="00E53F17" w:rsidRPr="00A63017" w:rsidRDefault="00E53F17" w:rsidP="00425062">
            <w:pPr>
              <w:pStyle w:val="ListParagraph"/>
              <w:ind w:left="0"/>
              <w:jc w:val="center"/>
            </w:pPr>
            <w:r w:rsidRPr="00A63017">
              <w:t>£</w:t>
            </w:r>
            <w:r w:rsidR="00542803">
              <w:t>50</w:t>
            </w:r>
          </w:p>
        </w:tc>
        <w:tc>
          <w:tcPr>
            <w:tcW w:w="2074" w:type="dxa"/>
          </w:tcPr>
          <w:p w14:paraId="4FEE967E" w14:textId="40A1F077" w:rsidR="00E53F17" w:rsidRPr="00A63017" w:rsidRDefault="00E53F17" w:rsidP="00425062">
            <w:pPr>
              <w:pStyle w:val="ListParagraph"/>
              <w:ind w:left="0"/>
              <w:jc w:val="center"/>
            </w:pPr>
            <w:r w:rsidRPr="00A63017">
              <w:t>£</w:t>
            </w:r>
            <w:r w:rsidR="00597925">
              <w:t>60</w:t>
            </w:r>
          </w:p>
        </w:tc>
      </w:tr>
      <w:tr w:rsidR="00E53F17" w:rsidRPr="00A63017" w14:paraId="7216CAFB" w14:textId="77777777" w:rsidTr="00425062">
        <w:trPr>
          <w:jc w:val="center"/>
        </w:trPr>
        <w:tc>
          <w:tcPr>
            <w:tcW w:w="2074" w:type="dxa"/>
          </w:tcPr>
          <w:p w14:paraId="7F0B9059" w14:textId="3B3CF134" w:rsidR="00E53F17" w:rsidRPr="00A63017" w:rsidRDefault="002F13A8" w:rsidP="00425062">
            <w:pPr>
              <w:pStyle w:val="ListParagraph"/>
              <w:ind w:left="0"/>
              <w:jc w:val="center"/>
            </w:pPr>
            <w:r>
              <w:t>30</w:t>
            </w:r>
          </w:p>
        </w:tc>
        <w:tc>
          <w:tcPr>
            <w:tcW w:w="2074" w:type="dxa"/>
          </w:tcPr>
          <w:p w14:paraId="79AD9752" w14:textId="72380DB2" w:rsidR="00E53F17" w:rsidRPr="00A63017" w:rsidRDefault="002F13A8" w:rsidP="00425062">
            <w:pPr>
              <w:pStyle w:val="ListParagraph"/>
              <w:ind w:left="0"/>
              <w:jc w:val="center"/>
            </w:pPr>
            <w:r>
              <w:t>30</w:t>
            </w:r>
            <w:r w:rsidR="00E53F17" w:rsidRPr="00A63017">
              <w:t xml:space="preserve"> x </w:t>
            </w:r>
            <w:r>
              <w:t>15</w:t>
            </w:r>
            <w:r w:rsidR="00E53F17" w:rsidRPr="00A63017">
              <w:t xml:space="preserve"> x 20</w:t>
            </w:r>
          </w:p>
        </w:tc>
        <w:tc>
          <w:tcPr>
            <w:tcW w:w="2074" w:type="dxa"/>
          </w:tcPr>
          <w:p w14:paraId="139321B3" w14:textId="70531507" w:rsidR="00E53F17" w:rsidRPr="00A63017" w:rsidRDefault="00E53F17" w:rsidP="00425062">
            <w:pPr>
              <w:pStyle w:val="ListParagraph"/>
              <w:ind w:left="0"/>
              <w:jc w:val="center"/>
            </w:pPr>
            <w:r w:rsidRPr="00A63017">
              <w:t>£</w:t>
            </w:r>
            <w:r w:rsidR="00542803">
              <w:t>55</w:t>
            </w:r>
          </w:p>
        </w:tc>
        <w:tc>
          <w:tcPr>
            <w:tcW w:w="2074" w:type="dxa"/>
          </w:tcPr>
          <w:p w14:paraId="0E807BB7" w14:textId="1CCD51EC" w:rsidR="00E53F17" w:rsidRPr="00A63017" w:rsidRDefault="00E53F17" w:rsidP="00425062">
            <w:pPr>
              <w:pStyle w:val="ListParagraph"/>
              <w:ind w:left="0"/>
              <w:jc w:val="center"/>
            </w:pPr>
            <w:r w:rsidRPr="00A63017">
              <w:t>£</w:t>
            </w:r>
            <w:r w:rsidR="00597925">
              <w:t>65</w:t>
            </w:r>
          </w:p>
        </w:tc>
      </w:tr>
    </w:tbl>
    <w:p w14:paraId="3B26349D" w14:textId="4DE2E43D" w:rsidR="003F319F" w:rsidRDefault="003F319F" w:rsidP="003F319F">
      <w:pPr>
        <w:tabs>
          <w:tab w:val="left" w:pos="5820"/>
        </w:tabs>
        <w:rPr>
          <w:sz w:val="36"/>
          <w:szCs w:val="36"/>
        </w:rPr>
      </w:pPr>
    </w:p>
    <w:p w14:paraId="00AF0855" w14:textId="6A3EAD9E" w:rsidR="00597925" w:rsidRDefault="00597925" w:rsidP="00597925">
      <w:pPr>
        <w:tabs>
          <w:tab w:val="left" w:pos="5820"/>
        </w:tabs>
        <w:jc w:val="center"/>
        <w:rPr>
          <w:b/>
          <w:bCs/>
          <w:i/>
          <w:iCs/>
          <w:sz w:val="24"/>
          <w:szCs w:val="24"/>
          <w:u w:val="single"/>
        </w:rPr>
      </w:pPr>
      <w:r w:rsidRPr="00597925">
        <w:rPr>
          <w:b/>
          <w:bCs/>
          <w:i/>
          <w:iCs/>
          <w:sz w:val="24"/>
          <w:szCs w:val="24"/>
          <w:u w:val="single"/>
        </w:rPr>
        <w:lastRenderedPageBreak/>
        <w:t>Ruffle</w:t>
      </w:r>
    </w:p>
    <w:tbl>
      <w:tblPr>
        <w:tblStyle w:val="TableGrid"/>
        <w:tblW w:w="0" w:type="auto"/>
        <w:jc w:val="center"/>
        <w:tblLook w:val="04A0" w:firstRow="1" w:lastRow="0" w:firstColumn="1" w:lastColumn="0" w:noHBand="0" w:noVBand="1"/>
      </w:tblPr>
      <w:tblGrid>
        <w:gridCol w:w="2074"/>
        <w:gridCol w:w="2074"/>
        <w:gridCol w:w="2074"/>
        <w:gridCol w:w="2074"/>
      </w:tblGrid>
      <w:tr w:rsidR="00597925" w:rsidRPr="00A63017" w14:paraId="5DA426C7" w14:textId="77777777" w:rsidTr="00425062">
        <w:trPr>
          <w:jc w:val="center"/>
        </w:trPr>
        <w:tc>
          <w:tcPr>
            <w:tcW w:w="2074" w:type="dxa"/>
          </w:tcPr>
          <w:p w14:paraId="5AA03FC1" w14:textId="77777777" w:rsidR="00597925" w:rsidRPr="00A63017" w:rsidRDefault="00597925" w:rsidP="00425062">
            <w:pPr>
              <w:pStyle w:val="ListParagraph"/>
              <w:ind w:left="0"/>
              <w:jc w:val="center"/>
              <w:rPr>
                <w:b/>
                <w:bCs/>
              </w:rPr>
            </w:pPr>
            <w:r w:rsidRPr="00A63017">
              <w:rPr>
                <w:b/>
                <w:bCs/>
              </w:rPr>
              <w:t>Size (cm)</w:t>
            </w:r>
          </w:p>
        </w:tc>
        <w:tc>
          <w:tcPr>
            <w:tcW w:w="2074" w:type="dxa"/>
          </w:tcPr>
          <w:p w14:paraId="50BAB431" w14:textId="77777777" w:rsidR="00597925" w:rsidRPr="00A63017" w:rsidRDefault="00597925" w:rsidP="00425062">
            <w:pPr>
              <w:pStyle w:val="ListParagraph"/>
              <w:ind w:left="0"/>
              <w:jc w:val="center"/>
              <w:rPr>
                <w:b/>
                <w:bCs/>
              </w:rPr>
            </w:pPr>
            <w:r w:rsidRPr="00A63017">
              <w:rPr>
                <w:b/>
                <w:bCs/>
              </w:rPr>
              <w:t>Dimensions (cm) Bottom Ring x Top Ring x Height)</w:t>
            </w:r>
          </w:p>
        </w:tc>
        <w:tc>
          <w:tcPr>
            <w:tcW w:w="2074" w:type="dxa"/>
          </w:tcPr>
          <w:p w14:paraId="259F96EA" w14:textId="77DD8A47" w:rsidR="00597925" w:rsidRPr="00903B93" w:rsidRDefault="00903B93" w:rsidP="00425062">
            <w:pPr>
              <w:pStyle w:val="ListParagraph"/>
              <w:ind w:left="0"/>
              <w:jc w:val="center"/>
              <w:rPr>
                <w:b/>
                <w:bCs/>
              </w:rPr>
            </w:pPr>
            <w:r w:rsidRPr="00903B93">
              <w:rPr>
                <w:b/>
                <w:bCs/>
              </w:rPr>
              <w:t>Final height of Lampshade with the ruffle skirt on top (cm)</w:t>
            </w:r>
          </w:p>
        </w:tc>
        <w:tc>
          <w:tcPr>
            <w:tcW w:w="2074" w:type="dxa"/>
          </w:tcPr>
          <w:p w14:paraId="766D640C" w14:textId="1F73D648" w:rsidR="00597925" w:rsidRPr="00C30699" w:rsidRDefault="00C30699" w:rsidP="00425062">
            <w:pPr>
              <w:pStyle w:val="ListParagraph"/>
              <w:ind w:left="0"/>
              <w:jc w:val="center"/>
              <w:rPr>
                <w:b/>
                <w:bCs/>
              </w:rPr>
            </w:pPr>
            <w:r w:rsidRPr="00C30699">
              <w:rPr>
                <w:b/>
                <w:bCs/>
              </w:rPr>
              <w:t xml:space="preserve">Price includes a cream </w:t>
            </w:r>
            <w:proofErr w:type="spellStart"/>
            <w:r w:rsidRPr="00C30699">
              <w:rPr>
                <w:b/>
                <w:bCs/>
              </w:rPr>
              <w:t>coloured</w:t>
            </w:r>
            <w:proofErr w:type="spellEnd"/>
            <w:r w:rsidRPr="00C30699">
              <w:rPr>
                <w:b/>
                <w:bCs/>
              </w:rPr>
              <w:t xml:space="preserve"> shade for the ruffle cover to sit on</w:t>
            </w:r>
          </w:p>
        </w:tc>
      </w:tr>
      <w:tr w:rsidR="00597925" w:rsidRPr="00A63017" w14:paraId="2B0E0E13" w14:textId="77777777" w:rsidTr="00425062">
        <w:trPr>
          <w:jc w:val="center"/>
        </w:trPr>
        <w:tc>
          <w:tcPr>
            <w:tcW w:w="2074" w:type="dxa"/>
          </w:tcPr>
          <w:p w14:paraId="7D709B66" w14:textId="6147CA68" w:rsidR="00597925" w:rsidRPr="00A63017" w:rsidRDefault="00DC6751" w:rsidP="00425062">
            <w:pPr>
              <w:pStyle w:val="ListParagraph"/>
              <w:ind w:left="0"/>
              <w:jc w:val="center"/>
            </w:pPr>
            <w:r>
              <w:t>Small</w:t>
            </w:r>
          </w:p>
        </w:tc>
        <w:tc>
          <w:tcPr>
            <w:tcW w:w="2074" w:type="dxa"/>
          </w:tcPr>
          <w:p w14:paraId="6406829A" w14:textId="7FEA2E6A" w:rsidR="00597925" w:rsidRPr="00A63017" w:rsidRDefault="003A5189" w:rsidP="00425062">
            <w:pPr>
              <w:pStyle w:val="ListParagraph"/>
              <w:ind w:left="0"/>
              <w:jc w:val="center"/>
            </w:pPr>
            <w:r>
              <w:t>15</w:t>
            </w:r>
            <w:r w:rsidR="00597925" w:rsidRPr="00A63017">
              <w:t xml:space="preserve"> x 10 x 1</w:t>
            </w:r>
            <w:r>
              <w:t>3</w:t>
            </w:r>
          </w:p>
        </w:tc>
        <w:tc>
          <w:tcPr>
            <w:tcW w:w="2074" w:type="dxa"/>
          </w:tcPr>
          <w:p w14:paraId="68CD332C" w14:textId="3B52F709" w:rsidR="00597925" w:rsidRPr="00A63017" w:rsidRDefault="0034601C" w:rsidP="00425062">
            <w:pPr>
              <w:pStyle w:val="ListParagraph"/>
              <w:ind w:left="0"/>
              <w:jc w:val="center"/>
            </w:pPr>
            <w:r>
              <w:t>18</w:t>
            </w:r>
          </w:p>
        </w:tc>
        <w:tc>
          <w:tcPr>
            <w:tcW w:w="2074" w:type="dxa"/>
          </w:tcPr>
          <w:p w14:paraId="23310809" w14:textId="566FCCE3" w:rsidR="00597925" w:rsidRPr="00A63017" w:rsidRDefault="00597925" w:rsidP="00425062">
            <w:pPr>
              <w:pStyle w:val="ListParagraph"/>
              <w:ind w:left="0"/>
              <w:jc w:val="center"/>
            </w:pPr>
            <w:r w:rsidRPr="00A63017">
              <w:t>£</w:t>
            </w:r>
            <w:r w:rsidR="007A7544">
              <w:t>60</w:t>
            </w:r>
          </w:p>
        </w:tc>
      </w:tr>
      <w:tr w:rsidR="00597925" w:rsidRPr="00A63017" w14:paraId="68DA2434" w14:textId="77777777" w:rsidTr="00425062">
        <w:trPr>
          <w:jc w:val="center"/>
        </w:trPr>
        <w:tc>
          <w:tcPr>
            <w:tcW w:w="2074" w:type="dxa"/>
          </w:tcPr>
          <w:p w14:paraId="553EA958" w14:textId="1D5329E2" w:rsidR="00597925" w:rsidRPr="00A63017" w:rsidRDefault="00DC6751" w:rsidP="00425062">
            <w:pPr>
              <w:pStyle w:val="ListParagraph"/>
              <w:ind w:left="0"/>
              <w:jc w:val="center"/>
            </w:pPr>
            <w:r>
              <w:t>Medium</w:t>
            </w:r>
          </w:p>
        </w:tc>
        <w:tc>
          <w:tcPr>
            <w:tcW w:w="2074" w:type="dxa"/>
          </w:tcPr>
          <w:p w14:paraId="5FF388E2" w14:textId="1993C3CE" w:rsidR="00597925" w:rsidRPr="00A63017" w:rsidRDefault="00597925" w:rsidP="00425062">
            <w:pPr>
              <w:pStyle w:val="ListParagraph"/>
              <w:ind w:left="0"/>
              <w:jc w:val="center"/>
            </w:pPr>
            <w:r w:rsidRPr="00A63017">
              <w:t>2</w:t>
            </w:r>
            <w:r w:rsidR="003A5189">
              <w:t>0</w:t>
            </w:r>
            <w:r w:rsidRPr="00A63017">
              <w:t xml:space="preserve"> x 1</w:t>
            </w:r>
            <w:r>
              <w:t>0</w:t>
            </w:r>
            <w:r w:rsidRPr="00A63017">
              <w:t xml:space="preserve"> x 1</w:t>
            </w:r>
            <w:r w:rsidR="003A5189">
              <w:t>6</w:t>
            </w:r>
          </w:p>
        </w:tc>
        <w:tc>
          <w:tcPr>
            <w:tcW w:w="2074" w:type="dxa"/>
          </w:tcPr>
          <w:p w14:paraId="1CD71FDE" w14:textId="25CF366D" w:rsidR="00597925" w:rsidRPr="00A63017" w:rsidRDefault="0034601C" w:rsidP="00425062">
            <w:pPr>
              <w:pStyle w:val="ListParagraph"/>
              <w:ind w:left="0"/>
              <w:jc w:val="center"/>
            </w:pPr>
            <w:r>
              <w:t>20</w:t>
            </w:r>
          </w:p>
        </w:tc>
        <w:tc>
          <w:tcPr>
            <w:tcW w:w="2074" w:type="dxa"/>
          </w:tcPr>
          <w:p w14:paraId="03EE525B" w14:textId="0D18A037" w:rsidR="00597925" w:rsidRPr="00A63017" w:rsidRDefault="00597925" w:rsidP="00425062">
            <w:pPr>
              <w:pStyle w:val="ListParagraph"/>
              <w:ind w:left="0"/>
              <w:jc w:val="center"/>
            </w:pPr>
            <w:r w:rsidRPr="00A63017">
              <w:t>£</w:t>
            </w:r>
            <w:r w:rsidR="007A7544">
              <w:t>70</w:t>
            </w:r>
          </w:p>
        </w:tc>
      </w:tr>
      <w:tr w:rsidR="00597925" w:rsidRPr="00A63017" w14:paraId="60E17E40" w14:textId="77777777" w:rsidTr="00425062">
        <w:trPr>
          <w:jc w:val="center"/>
        </w:trPr>
        <w:tc>
          <w:tcPr>
            <w:tcW w:w="2074" w:type="dxa"/>
          </w:tcPr>
          <w:p w14:paraId="13ABD31C" w14:textId="208662A8" w:rsidR="00597925" w:rsidRPr="00A63017" w:rsidRDefault="00DC6751" w:rsidP="00425062">
            <w:pPr>
              <w:pStyle w:val="ListParagraph"/>
              <w:ind w:left="0"/>
              <w:jc w:val="center"/>
            </w:pPr>
            <w:r>
              <w:t>Large</w:t>
            </w:r>
          </w:p>
        </w:tc>
        <w:tc>
          <w:tcPr>
            <w:tcW w:w="2074" w:type="dxa"/>
          </w:tcPr>
          <w:p w14:paraId="41CE8215" w14:textId="7BB07FB8" w:rsidR="00597925" w:rsidRPr="00A63017" w:rsidRDefault="003A5189" w:rsidP="00425062">
            <w:pPr>
              <w:pStyle w:val="ListParagraph"/>
              <w:ind w:left="0"/>
              <w:jc w:val="center"/>
            </w:pPr>
            <w:r>
              <w:t>2</w:t>
            </w:r>
            <w:r w:rsidR="00853A6F">
              <w:t>5</w:t>
            </w:r>
            <w:r w:rsidR="00597925" w:rsidRPr="00A63017">
              <w:t xml:space="preserve"> x </w:t>
            </w:r>
            <w:r w:rsidR="00597925">
              <w:t>1</w:t>
            </w:r>
            <w:r>
              <w:t>0</w:t>
            </w:r>
            <w:r w:rsidR="00597925" w:rsidRPr="00A63017">
              <w:t xml:space="preserve"> x </w:t>
            </w:r>
            <w:r>
              <w:t>16</w:t>
            </w:r>
          </w:p>
        </w:tc>
        <w:tc>
          <w:tcPr>
            <w:tcW w:w="2074" w:type="dxa"/>
          </w:tcPr>
          <w:p w14:paraId="2A614037" w14:textId="3CB46535" w:rsidR="00597925" w:rsidRPr="00A63017" w:rsidRDefault="0034601C" w:rsidP="00425062">
            <w:pPr>
              <w:pStyle w:val="ListParagraph"/>
              <w:ind w:left="0"/>
              <w:jc w:val="center"/>
            </w:pPr>
            <w:r>
              <w:t>25</w:t>
            </w:r>
          </w:p>
        </w:tc>
        <w:tc>
          <w:tcPr>
            <w:tcW w:w="2074" w:type="dxa"/>
          </w:tcPr>
          <w:p w14:paraId="6FE936A0" w14:textId="6B799C1E" w:rsidR="00597925" w:rsidRPr="00A63017" w:rsidRDefault="00597925" w:rsidP="00425062">
            <w:pPr>
              <w:pStyle w:val="ListParagraph"/>
              <w:ind w:left="0"/>
              <w:jc w:val="center"/>
            </w:pPr>
            <w:r w:rsidRPr="00A63017">
              <w:t>£</w:t>
            </w:r>
            <w:r w:rsidR="007A7544">
              <w:t>80</w:t>
            </w:r>
          </w:p>
        </w:tc>
      </w:tr>
    </w:tbl>
    <w:p w14:paraId="77FA5BCA" w14:textId="77777777" w:rsidR="00597925" w:rsidRDefault="00597925" w:rsidP="00597925">
      <w:pPr>
        <w:tabs>
          <w:tab w:val="left" w:pos="5820"/>
        </w:tabs>
        <w:jc w:val="center"/>
        <w:rPr>
          <w:b/>
          <w:bCs/>
          <w:i/>
          <w:iCs/>
          <w:sz w:val="24"/>
          <w:szCs w:val="24"/>
          <w:u w:val="single"/>
        </w:rPr>
      </w:pPr>
    </w:p>
    <w:p w14:paraId="31333829" w14:textId="77777777" w:rsidR="00A979CD" w:rsidRDefault="00A979CD" w:rsidP="00597925">
      <w:pPr>
        <w:tabs>
          <w:tab w:val="left" w:pos="5820"/>
        </w:tabs>
        <w:jc w:val="center"/>
        <w:rPr>
          <w:b/>
          <w:bCs/>
          <w:i/>
          <w:iCs/>
          <w:sz w:val="24"/>
          <w:szCs w:val="24"/>
          <w:u w:val="single"/>
        </w:rPr>
      </w:pPr>
    </w:p>
    <w:p w14:paraId="7A7DB10C" w14:textId="107596E5" w:rsidR="00A979CD" w:rsidRPr="001C4D8B" w:rsidRDefault="00BE1398" w:rsidP="00BE1398">
      <w:pPr>
        <w:pStyle w:val="ListParagraph"/>
        <w:tabs>
          <w:tab w:val="left" w:pos="5820"/>
        </w:tabs>
        <w:jc w:val="center"/>
        <w:rPr>
          <w:i/>
          <w:iCs/>
        </w:rPr>
      </w:pPr>
      <w:r w:rsidRPr="001C4D8B">
        <w:rPr>
          <w:i/>
          <w:iCs/>
        </w:rPr>
        <w:t xml:space="preserve">*Please note these prices </w:t>
      </w:r>
      <w:r w:rsidRPr="001C4D8B">
        <w:rPr>
          <w:b/>
          <w:bCs/>
        </w:rPr>
        <w:t>do not</w:t>
      </w:r>
      <w:r w:rsidRPr="001C4D8B">
        <w:rPr>
          <w:i/>
          <w:iCs/>
        </w:rPr>
        <w:t xml:space="preserve"> include postage*</w:t>
      </w:r>
    </w:p>
    <w:p w14:paraId="3F408F93" w14:textId="77777777" w:rsidR="004D7D1B" w:rsidRDefault="004D7D1B" w:rsidP="00BE1398">
      <w:pPr>
        <w:pStyle w:val="ListParagraph"/>
        <w:tabs>
          <w:tab w:val="left" w:pos="5820"/>
        </w:tabs>
        <w:jc w:val="center"/>
        <w:rPr>
          <w:i/>
          <w:iCs/>
          <w:sz w:val="24"/>
          <w:szCs w:val="24"/>
        </w:rPr>
      </w:pPr>
    </w:p>
    <w:p w14:paraId="3064F42D" w14:textId="77777777" w:rsidR="001C4D8B" w:rsidRDefault="001C4D8B" w:rsidP="00BE1398">
      <w:pPr>
        <w:pStyle w:val="ListParagraph"/>
        <w:tabs>
          <w:tab w:val="left" w:pos="5820"/>
        </w:tabs>
        <w:jc w:val="center"/>
        <w:rPr>
          <w:i/>
          <w:iCs/>
          <w:sz w:val="24"/>
          <w:szCs w:val="24"/>
        </w:rPr>
      </w:pPr>
    </w:p>
    <w:p w14:paraId="25B65F5D" w14:textId="7D0E03A2" w:rsidR="004D7D1B" w:rsidRPr="001C4D8B" w:rsidRDefault="004D7D1B" w:rsidP="00C35842">
      <w:pPr>
        <w:pStyle w:val="ListParagraph"/>
        <w:tabs>
          <w:tab w:val="left" w:pos="5820"/>
        </w:tabs>
        <w:spacing w:after="0" w:line="240" w:lineRule="auto"/>
        <w:rPr>
          <w:b/>
          <w:bCs/>
        </w:rPr>
      </w:pPr>
      <w:r w:rsidRPr="001C4D8B">
        <w:rPr>
          <w:b/>
          <w:bCs/>
        </w:rPr>
        <w:t xml:space="preserve">Pom </w:t>
      </w:r>
      <w:proofErr w:type="spellStart"/>
      <w:r w:rsidRPr="001C4D8B">
        <w:rPr>
          <w:b/>
          <w:bCs/>
        </w:rPr>
        <w:t>Pom</w:t>
      </w:r>
      <w:proofErr w:type="spellEnd"/>
      <w:r w:rsidRPr="001C4D8B">
        <w:rPr>
          <w:b/>
          <w:bCs/>
        </w:rPr>
        <w:t xml:space="preserve"> Trim</w:t>
      </w:r>
    </w:p>
    <w:p w14:paraId="6A60EF2E" w14:textId="77777777" w:rsidR="001C4D8B" w:rsidRPr="001C4D8B" w:rsidRDefault="001C4D8B" w:rsidP="00C35842">
      <w:pPr>
        <w:pStyle w:val="ListParagraph"/>
        <w:tabs>
          <w:tab w:val="left" w:pos="5820"/>
        </w:tabs>
        <w:spacing w:after="0" w:line="240" w:lineRule="auto"/>
        <w:rPr>
          <w:b/>
          <w:bCs/>
        </w:rPr>
      </w:pPr>
    </w:p>
    <w:p w14:paraId="46B40150" w14:textId="3C0B7A12" w:rsidR="004D7D1B" w:rsidRPr="001C4D8B" w:rsidRDefault="004D7D1B" w:rsidP="00C35842">
      <w:pPr>
        <w:pStyle w:val="ListParagraph"/>
        <w:tabs>
          <w:tab w:val="left" w:pos="5820"/>
        </w:tabs>
        <w:spacing w:after="0" w:line="240" w:lineRule="auto"/>
      </w:pPr>
      <w:r w:rsidRPr="001C4D8B">
        <w:t xml:space="preserve">For a pom </w:t>
      </w:r>
      <w:proofErr w:type="spellStart"/>
      <w:r w:rsidRPr="001C4D8B">
        <w:t>pom</w:t>
      </w:r>
      <w:proofErr w:type="spellEnd"/>
      <w:r w:rsidRPr="001C4D8B">
        <w:t xml:space="preserve"> trim on a lampshade add £15.00 for any lampshade</w:t>
      </w:r>
      <w:r w:rsidR="005F118C" w:rsidRPr="001C4D8B">
        <w:t xml:space="preserve"> with a diameter of up to 20cm or £20.00 for any lampshade with a diameter of 25cm or 30cm</w:t>
      </w:r>
      <w:r w:rsidR="001C4D8B" w:rsidRPr="001C4D8B">
        <w:t xml:space="preserve"> and £25.00 for any larger.</w:t>
      </w:r>
    </w:p>
    <w:p w14:paraId="495EF174" w14:textId="77777777" w:rsidR="001C4D8B" w:rsidRDefault="001C4D8B" w:rsidP="004D7D1B">
      <w:pPr>
        <w:pStyle w:val="ListParagraph"/>
        <w:tabs>
          <w:tab w:val="left" w:pos="5820"/>
        </w:tabs>
        <w:rPr>
          <w:i/>
          <w:iCs/>
        </w:rPr>
      </w:pPr>
    </w:p>
    <w:p w14:paraId="73EF5C49" w14:textId="625DCB3C" w:rsidR="001C4D8B" w:rsidRPr="001C4D8B" w:rsidRDefault="001C4D8B" w:rsidP="00C35842">
      <w:pPr>
        <w:pStyle w:val="ListParagraph"/>
        <w:tabs>
          <w:tab w:val="left" w:pos="5820"/>
        </w:tabs>
        <w:spacing w:after="0" w:line="240" w:lineRule="auto"/>
        <w:rPr>
          <w:b/>
          <w:bCs/>
        </w:rPr>
      </w:pPr>
      <w:r w:rsidRPr="001C4D8B">
        <w:rPr>
          <w:b/>
          <w:bCs/>
        </w:rPr>
        <w:t>Bespoke Lampshades</w:t>
      </w:r>
    </w:p>
    <w:p w14:paraId="21730684" w14:textId="77777777" w:rsidR="001C4D8B" w:rsidRDefault="001C4D8B" w:rsidP="00C35842">
      <w:pPr>
        <w:pStyle w:val="ListParagraph"/>
        <w:tabs>
          <w:tab w:val="left" w:pos="5820"/>
        </w:tabs>
        <w:spacing w:after="0" w:line="240" w:lineRule="auto"/>
        <w:rPr>
          <w:b/>
          <w:bCs/>
          <w:i/>
          <w:iCs/>
        </w:rPr>
      </w:pPr>
    </w:p>
    <w:p w14:paraId="22EE54B9" w14:textId="3DD8089B" w:rsidR="001C4D8B" w:rsidRDefault="00B53986" w:rsidP="00C35842">
      <w:pPr>
        <w:pStyle w:val="ListParagraph"/>
        <w:tabs>
          <w:tab w:val="left" w:pos="5820"/>
        </w:tabs>
        <w:spacing w:after="0" w:line="240" w:lineRule="auto"/>
      </w:pPr>
      <w:r w:rsidRPr="00C35842">
        <w:t xml:space="preserve">If you would like to order a lampshade with different dimensions or </w:t>
      </w:r>
      <w:r w:rsidR="00C35842" w:rsidRPr="00C35842">
        <w:t>specifications</w:t>
      </w:r>
      <w:r w:rsidRPr="00C35842">
        <w:t xml:space="preserve"> to the standard ones offered above, please do get in tou</w:t>
      </w:r>
      <w:r w:rsidR="00C35842">
        <w:t>c</w:t>
      </w:r>
      <w:r w:rsidRPr="00C35842">
        <w:t>h and we can discuss options</w:t>
      </w:r>
    </w:p>
    <w:p w14:paraId="581BFEEC" w14:textId="3551C5F2" w:rsidR="00C35842" w:rsidRPr="00112BD6" w:rsidRDefault="00C35842" w:rsidP="004D7D1B">
      <w:pPr>
        <w:pStyle w:val="ListParagraph"/>
        <w:tabs>
          <w:tab w:val="left" w:pos="5820"/>
        </w:tabs>
        <w:rPr>
          <w:i/>
          <w:iCs/>
          <w:color w:val="000000" w:themeColor="text1"/>
        </w:rPr>
      </w:pPr>
      <w:hyperlink r:id="rId8" w:history="1">
        <w:r w:rsidRPr="00112BD6">
          <w:rPr>
            <w:rStyle w:val="Hyperlink"/>
            <w:i/>
            <w:iCs/>
            <w:color w:val="000000" w:themeColor="text1"/>
          </w:rPr>
          <w:t>lynseywoodward@outlook.com</w:t>
        </w:r>
      </w:hyperlink>
      <w:r w:rsidRPr="00112BD6">
        <w:rPr>
          <w:i/>
          <w:iCs/>
          <w:color w:val="000000" w:themeColor="text1"/>
        </w:rPr>
        <w:t xml:space="preserve"> </w:t>
      </w:r>
    </w:p>
    <w:p w14:paraId="2EAD8B10" w14:textId="77777777" w:rsidR="00C35842" w:rsidRDefault="00C35842" w:rsidP="004D7D1B">
      <w:pPr>
        <w:pStyle w:val="ListParagraph"/>
        <w:tabs>
          <w:tab w:val="left" w:pos="5820"/>
        </w:tabs>
        <w:rPr>
          <w:i/>
          <w:iCs/>
        </w:rPr>
      </w:pPr>
    </w:p>
    <w:p w14:paraId="2E4F79D1" w14:textId="69F488DB" w:rsidR="00C35842" w:rsidRPr="00C35842" w:rsidRDefault="00C35842" w:rsidP="00C35842">
      <w:pPr>
        <w:pStyle w:val="ListParagraph"/>
        <w:tabs>
          <w:tab w:val="left" w:pos="5820"/>
        </w:tabs>
        <w:spacing w:after="0" w:line="240" w:lineRule="auto"/>
        <w:rPr>
          <w:b/>
          <w:bCs/>
        </w:rPr>
      </w:pPr>
      <w:r w:rsidRPr="00C35842">
        <w:rPr>
          <w:b/>
          <w:bCs/>
        </w:rPr>
        <w:t>Cushions</w:t>
      </w:r>
    </w:p>
    <w:p w14:paraId="77673497" w14:textId="77777777" w:rsidR="00C35842" w:rsidRPr="00C35842" w:rsidRDefault="00C35842" w:rsidP="00C35842">
      <w:pPr>
        <w:pStyle w:val="ListParagraph"/>
        <w:tabs>
          <w:tab w:val="left" w:pos="5820"/>
        </w:tabs>
        <w:spacing w:after="0" w:line="240" w:lineRule="auto"/>
      </w:pPr>
    </w:p>
    <w:p w14:paraId="7B6FA381" w14:textId="66B9ABD2" w:rsidR="00C35842" w:rsidRDefault="00C35842" w:rsidP="00C35842">
      <w:pPr>
        <w:pStyle w:val="ListParagraph"/>
        <w:tabs>
          <w:tab w:val="left" w:pos="5820"/>
        </w:tabs>
        <w:spacing w:after="0" w:line="240" w:lineRule="auto"/>
      </w:pPr>
      <w:r w:rsidRPr="00C35842">
        <w:t>Please get in touch if you would like a quote for cushions</w:t>
      </w:r>
    </w:p>
    <w:p w14:paraId="60CAB4B9" w14:textId="1C1500D4" w:rsidR="00C35842" w:rsidRPr="00112BD6" w:rsidRDefault="00C35842" w:rsidP="004D7D1B">
      <w:pPr>
        <w:pStyle w:val="ListParagraph"/>
        <w:tabs>
          <w:tab w:val="left" w:pos="5820"/>
        </w:tabs>
        <w:rPr>
          <w:i/>
          <w:iCs/>
          <w:color w:val="000000" w:themeColor="text1"/>
        </w:rPr>
      </w:pPr>
      <w:hyperlink r:id="rId9" w:history="1">
        <w:r w:rsidRPr="00112BD6">
          <w:rPr>
            <w:rStyle w:val="Hyperlink"/>
            <w:i/>
            <w:iCs/>
            <w:color w:val="000000" w:themeColor="text1"/>
          </w:rPr>
          <w:t>lynseywoodward@outlook.com</w:t>
        </w:r>
      </w:hyperlink>
    </w:p>
    <w:p w14:paraId="13A3F945" w14:textId="77777777" w:rsidR="00C35842" w:rsidRDefault="00C35842" w:rsidP="004D7D1B">
      <w:pPr>
        <w:pStyle w:val="ListParagraph"/>
        <w:tabs>
          <w:tab w:val="left" w:pos="5820"/>
        </w:tabs>
        <w:rPr>
          <w:i/>
          <w:iCs/>
        </w:rPr>
      </w:pPr>
    </w:p>
    <w:p w14:paraId="211F5732" w14:textId="095C0BFD" w:rsidR="00C35842" w:rsidRDefault="00D96DF5" w:rsidP="000E7DDD">
      <w:pPr>
        <w:pStyle w:val="ListParagraph"/>
        <w:tabs>
          <w:tab w:val="left" w:pos="5820"/>
        </w:tabs>
        <w:spacing w:after="0" w:line="240" w:lineRule="auto"/>
        <w:rPr>
          <w:b/>
          <w:bCs/>
        </w:rPr>
      </w:pPr>
      <w:r w:rsidRPr="00D96DF5">
        <w:rPr>
          <w:b/>
          <w:bCs/>
        </w:rPr>
        <w:t xml:space="preserve">Delivery </w:t>
      </w:r>
    </w:p>
    <w:p w14:paraId="01A659D9" w14:textId="77777777" w:rsidR="00D96DF5" w:rsidRPr="000E7DDD" w:rsidRDefault="00D96DF5" w:rsidP="000E7DDD">
      <w:pPr>
        <w:pStyle w:val="ListParagraph"/>
        <w:tabs>
          <w:tab w:val="left" w:pos="5820"/>
        </w:tabs>
        <w:spacing w:after="0" w:line="240" w:lineRule="auto"/>
      </w:pPr>
    </w:p>
    <w:p w14:paraId="355A8943" w14:textId="77777777" w:rsidR="000E7DDD" w:rsidRDefault="00D96DF5" w:rsidP="000E7DDD">
      <w:pPr>
        <w:pStyle w:val="ListParagraph"/>
        <w:tabs>
          <w:tab w:val="left" w:pos="5820"/>
        </w:tabs>
        <w:spacing w:after="0" w:line="240" w:lineRule="auto"/>
      </w:pPr>
      <w:r w:rsidRPr="000E7DDD">
        <w:t xml:space="preserve">Delivery </w:t>
      </w:r>
      <w:r w:rsidR="000E7DDD">
        <w:t>cost is</w:t>
      </w:r>
      <w:r w:rsidRPr="000E7DDD">
        <w:t xml:space="preserve"> £3.99 but is subject to change.</w:t>
      </w:r>
    </w:p>
    <w:p w14:paraId="33FB97CE" w14:textId="6D50A548" w:rsidR="00D96DF5" w:rsidRPr="000E7DDD" w:rsidRDefault="00D96DF5" w:rsidP="000E7DDD">
      <w:pPr>
        <w:pStyle w:val="ListParagraph"/>
        <w:tabs>
          <w:tab w:val="left" w:pos="5820"/>
        </w:tabs>
        <w:spacing w:after="0" w:line="240" w:lineRule="auto"/>
      </w:pPr>
      <w:r w:rsidRPr="000E7DDD">
        <w:t xml:space="preserve">All lampshades are made to order </w:t>
      </w:r>
      <w:r w:rsidR="000E7DDD" w:rsidRPr="000E7DDD">
        <w:t>so please allow 14-21 days for delivery.</w:t>
      </w:r>
    </w:p>
    <w:p w14:paraId="2DB48872" w14:textId="3A8108AD" w:rsidR="000E7DDD" w:rsidRDefault="000E7DDD" w:rsidP="004D7D1B">
      <w:pPr>
        <w:pStyle w:val="ListParagraph"/>
        <w:tabs>
          <w:tab w:val="left" w:pos="5820"/>
        </w:tabs>
      </w:pPr>
      <w:r w:rsidRPr="000E7DDD">
        <w:t>All lampshades are non-returnable.</w:t>
      </w:r>
    </w:p>
    <w:p w14:paraId="5C6FE7FF" w14:textId="77777777" w:rsidR="00744B77" w:rsidRDefault="00744B77" w:rsidP="004D7D1B">
      <w:pPr>
        <w:pStyle w:val="ListParagraph"/>
        <w:tabs>
          <w:tab w:val="left" w:pos="5820"/>
        </w:tabs>
      </w:pPr>
    </w:p>
    <w:p w14:paraId="2AA3C17D" w14:textId="77777777" w:rsidR="00744B77" w:rsidRDefault="00744B77" w:rsidP="00744B77">
      <w:pPr>
        <w:pStyle w:val="ListParagraph"/>
        <w:tabs>
          <w:tab w:val="left" w:pos="5820"/>
        </w:tabs>
        <w:spacing w:after="0" w:line="240" w:lineRule="auto"/>
        <w:rPr>
          <w:b/>
          <w:lang w:val="en-GB"/>
        </w:rPr>
      </w:pPr>
      <w:r w:rsidRPr="00744B77">
        <w:rPr>
          <w:b/>
          <w:lang w:val="en-GB"/>
        </w:rPr>
        <w:t>Fire resistance</w:t>
      </w:r>
    </w:p>
    <w:p w14:paraId="5CBAA898" w14:textId="77777777" w:rsidR="00744B77" w:rsidRPr="00744B77" w:rsidRDefault="00744B77" w:rsidP="00744B77">
      <w:pPr>
        <w:pStyle w:val="ListParagraph"/>
        <w:tabs>
          <w:tab w:val="left" w:pos="5820"/>
        </w:tabs>
        <w:spacing w:after="0" w:line="240" w:lineRule="auto"/>
        <w:rPr>
          <w:b/>
          <w:lang w:val="en-GB"/>
        </w:rPr>
      </w:pPr>
    </w:p>
    <w:p w14:paraId="12D40145" w14:textId="2C7AFE02" w:rsidR="004368AD" w:rsidRPr="004368AD" w:rsidRDefault="00744B77" w:rsidP="004368AD">
      <w:pPr>
        <w:pStyle w:val="ListParagraph"/>
        <w:tabs>
          <w:tab w:val="left" w:pos="5820"/>
        </w:tabs>
        <w:spacing w:after="0" w:line="240" w:lineRule="auto"/>
        <w:rPr>
          <w:lang w:val="en-GB"/>
        </w:rPr>
      </w:pPr>
      <w:r w:rsidRPr="00744B77">
        <w:rPr>
          <w:lang w:val="en-GB"/>
        </w:rPr>
        <w:t>Lampshade materials are tested for fire resistance to comply with BS EN 60598-1-2008, the British Standard for Luminaries.  The PVC lampshade materials I use have been tested in the Lighting Association Laboratories and have passed the glow wire test.  All fabrics, textiles or paper that is laminated to this PVC will become fire resistant.</w:t>
      </w:r>
    </w:p>
    <w:p w14:paraId="733CB7DC" w14:textId="66C01A0A" w:rsidR="001C4D8B" w:rsidRDefault="001C4D8B" w:rsidP="004368AD">
      <w:pPr>
        <w:pStyle w:val="ListParagraph"/>
        <w:tabs>
          <w:tab w:val="left" w:pos="5820"/>
        </w:tabs>
        <w:rPr>
          <w:b/>
          <w:bCs/>
          <w:i/>
          <w:iCs/>
        </w:rPr>
      </w:pPr>
    </w:p>
    <w:p w14:paraId="31C7E760" w14:textId="77777777" w:rsidR="004368AD" w:rsidRPr="00043837" w:rsidRDefault="004368AD" w:rsidP="00043837">
      <w:pPr>
        <w:pStyle w:val="ListParagraph"/>
        <w:tabs>
          <w:tab w:val="left" w:pos="5820"/>
        </w:tabs>
        <w:spacing w:after="0" w:line="240" w:lineRule="auto"/>
        <w:jc w:val="center"/>
        <w:rPr>
          <w:b/>
          <w:bCs/>
          <w:color w:val="000000" w:themeColor="text1"/>
        </w:rPr>
      </w:pPr>
      <w:hyperlink r:id="rId10" w:history="1">
        <w:r w:rsidRPr="00043837">
          <w:rPr>
            <w:rStyle w:val="Hyperlink"/>
            <w:b/>
            <w:bCs/>
            <w:color w:val="000000" w:themeColor="text1"/>
          </w:rPr>
          <w:t>www.deardarcey.co.uk</w:t>
        </w:r>
      </w:hyperlink>
    </w:p>
    <w:p w14:paraId="65DB7EA4" w14:textId="77777777" w:rsidR="004368AD" w:rsidRPr="00043837" w:rsidRDefault="004368AD" w:rsidP="00043837">
      <w:pPr>
        <w:pStyle w:val="ListParagraph"/>
        <w:tabs>
          <w:tab w:val="left" w:pos="5820"/>
        </w:tabs>
        <w:spacing w:after="0" w:line="240" w:lineRule="auto"/>
        <w:jc w:val="center"/>
        <w:rPr>
          <w:b/>
          <w:bCs/>
        </w:rPr>
      </w:pPr>
    </w:p>
    <w:p w14:paraId="38D2C28A" w14:textId="28377E57" w:rsidR="004368AD" w:rsidRPr="00112BD6" w:rsidRDefault="002C0750" w:rsidP="00112BD6">
      <w:pPr>
        <w:pStyle w:val="ListParagraph"/>
        <w:tabs>
          <w:tab w:val="left" w:pos="5820"/>
        </w:tabs>
        <w:spacing w:after="0" w:line="240" w:lineRule="auto"/>
        <w:jc w:val="center"/>
        <w:rPr>
          <w:b/>
          <w:bCs/>
        </w:rPr>
      </w:pPr>
      <w:r w:rsidRPr="00043837">
        <w:rPr>
          <w:b/>
          <w:bCs/>
        </w:rPr>
        <w:t>@dear_darcey_by_lynsey</w:t>
      </w:r>
    </w:p>
    <w:p w14:paraId="2C91649E" w14:textId="5A258EEC" w:rsidR="002C0750" w:rsidRPr="001C4D8B" w:rsidRDefault="002C0750" w:rsidP="004D7D1B">
      <w:pPr>
        <w:pStyle w:val="ListParagraph"/>
        <w:tabs>
          <w:tab w:val="left" w:pos="5820"/>
        </w:tabs>
        <w:rPr>
          <w:b/>
          <w:bCs/>
          <w:i/>
          <w:iCs/>
        </w:rPr>
      </w:pPr>
    </w:p>
    <w:sectPr w:rsidR="002C0750" w:rsidRPr="001C4D8B" w:rsidSect="00EC2A2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CC94" w14:textId="77777777" w:rsidR="00493D4E" w:rsidRDefault="00493D4E" w:rsidP="00060418">
      <w:pPr>
        <w:spacing w:after="0" w:line="240" w:lineRule="auto"/>
      </w:pPr>
      <w:r>
        <w:separator/>
      </w:r>
    </w:p>
  </w:endnote>
  <w:endnote w:type="continuationSeparator" w:id="0">
    <w:p w14:paraId="751313BC" w14:textId="77777777" w:rsidR="00493D4E" w:rsidRDefault="00493D4E" w:rsidP="00060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D0A9F" w14:textId="77777777" w:rsidR="00493D4E" w:rsidRDefault="00493D4E" w:rsidP="00060418">
      <w:pPr>
        <w:spacing w:after="0" w:line="240" w:lineRule="auto"/>
      </w:pPr>
      <w:r>
        <w:separator/>
      </w:r>
    </w:p>
  </w:footnote>
  <w:footnote w:type="continuationSeparator" w:id="0">
    <w:p w14:paraId="5ED25F8B" w14:textId="77777777" w:rsidR="00493D4E" w:rsidRDefault="00493D4E" w:rsidP="00060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82ECB"/>
    <w:multiLevelType w:val="hybridMultilevel"/>
    <w:tmpl w:val="EFCE3970"/>
    <w:lvl w:ilvl="0" w:tplc="9B42A2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E04CB9"/>
    <w:multiLevelType w:val="hybridMultilevel"/>
    <w:tmpl w:val="1266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21057"/>
    <w:multiLevelType w:val="hybridMultilevel"/>
    <w:tmpl w:val="F85C74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51E21568"/>
    <w:multiLevelType w:val="hybridMultilevel"/>
    <w:tmpl w:val="73C02F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311183576">
    <w:abstractNumId w:val="3"/>
  </w:num>
  <w:num w:numId="2" w16cid:durableId="1743479315">
    <w:abstractNumId w:val="2"/>
  </w:num>
  <w:num w:numId="3" w16cid:durableId="175509799">
    <w:abstractNumId w:val="1"/>
  </w:num>
  <w:num w:numId="4" w16cid:durableId="1971128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07"/>
    <w:rsid w:val="000214F0"/>
    <w:rsid w:val="00026226"/>
    <w:rsid w:val="00034EED"/>
    <w:rsid w:val="00043837"/>
    <w:rsid w:val="00060418"/>
    <w:rsid w:val="000A43D5"/>
    <w:rsid w:val="000E7DDD"/>
    <w:rsid w:val="00100CB2"/>
    <w:rsid w:val="00112BD6"/>
    <w:rsid w:val="001425D8"/>
    <w:rsid w:val="00194E20"/>
    <w:rsid w:val="001C4D8B"/>
    <w:rsid w:val="00213A4F"/>
    <w:rsid w:val="0025204F"/>
    <w:rsid w:val="00260987"/>
    <w:rsid w:val="002C0750"/>
    <w:rsid w:val="002D5BF7"/>
    <w:rsid w:val="002E6EED"/>
    <w:rsid w:val="002F13A8"/>
    <w:rsid w:val="00304CE7"/>
    <w:rsid w:val="00321880"/>
    <w:rsid w:val="0034601C"/>
    <w:rsid w:val="00376A14"/>
    <w:rsid w:val="00392324"/>
    <w:rsid w:val="00395601"/>
    <w:rsid w:val="003A5189"/>
    <w:rsid w:val="003B13F4"/>
    <w:rsid w:val="003D7861"/>
    <w:rsid w:val="003F1DE5"/>
    <w:rsid w:val="003F319F"/>
    <w:rsid w:val="00424906"/>
    <w:rsid w:val="004368AD"/>
    <w:rsid w:val="0048253F"/>
    <w:rsid w:val="00493D4E"/>
    <w:rsid w:val="004C1846"/>
    <w:rsid w:val="004C3D5F"/>
    <w:rsid w:val="004D7D1B"/>
    <w:rsid w:val="004E2E57"/>
    <w:rsid w:val="00525B8C"/>
    <w:rsid w:val="00537E99"/>
    <w:rsid w:val="00542803"/>
    <w:rsid w:val="00550FDA"/>
    <w:rsid w:val="005671F4"/>
    <w:rsid w:val="005974CA"/>
    <w:rsid w:val="00597925"/>
    <w:rsid w:val="005E6CE7"/>
    <w:rsid w:val="005F118C"/>
    <w:rsid w:val="00604ED4"/>
    <w:rsid w:val="00615807"/>
    <w:rsid w:val="0064720C"/>
    <w:rsid w:val="00671897"/>
    <w:rsid w:val="006C2EA8"/>
    <w:rsid w:val="006E4DB7"/>
    <w:rsid w:val="00703866"/>
    <w:rsid w:val="00713CEA"/>
    <w:rsid w:val="007235B3"/>
    <w:rsid w:val="00744B77"/>
    <w:rsid w:val="0076062F"/>
    <w:rsid w:val="0077118B"/>
    <w:rsid w:val="0077198F"/>
    <w:rsid w:val="00782CA2"/>
    <w:rsid w:val="007A6027"/>
    <w:rsid w:val="007A7544"/>
    <w:rsid w:val="00847FA1"/>
    <w:rsid w:val="0085396C"/>
    <w:rsid w:val="00853A6F"/>
    <w:rsid w:val="00890630"/>
    <w:rsid w:val="0089142A"/>
    <w:rsid w:val="008C00DC"/>
    <w:rsid w:val="008F035B"/>
    <w:rsid w:val="008F772F"/>
    <w:rsid w:val="009011FC"/>
    <w:rsid w:val="00903B93"/>
    <w:rsid w:val="009143A5"/>
    <w:rsid w:val="009403E3"/>
    <w:rsid w:val="009549B7"/>
    <w:rsid w:val="009C7D97"/>
    <w:rsid w:val="009D5AB4"/>
    <w:rsid w:val="00A02FCD"/>
    <w:rsid w:val="00A63017"/>
    <w:rsid w:val="00A979CD"/>
    <w:rsid w:val="00AD359D"/>
    <w:rsid w:val="00AD61DE"/>
    <w:rsid w:val="00B16303"/>
    <w:rsid w:val="00B47B36"/>
    <w:rsid w:val="00B53986"/>
    <w:rsid w:val="00B95F0D"/>
    <w:rsid w:val="00BC498F"/>
    <w:rsid w:val="00BC7A9D"/>
    <w:rsid w:val="00BE1398"/>
    <w:rsid w:val="00BE2DD0"/>
    <w:rsid w:val="00BF25BA"/>
    <w:rsid w:val="00C30699"/>
    <w:rsid w:val="00C35842"/>
    <w:rsid w:val="00D63D97"/>
    <w:rsid w:val="00D73583"/>
    <w:rsid w:val="00D806D6"/>
    <w:rsid w:val="00D955B0"/>
    <w:rsid w:val="00D96DF5"/>
    <w:rsid w:val="00DA5DD4"/>
    <w:rsid w:val="00DB29B4"/>
    <w:rsid w:val="00DC6751"/>
    <w:rsid w:val="00DF29A0"/>
    <w:rsid w:val="00E313B3"/>
    <w:rsid w:val="00E53F17"/>
    <w:rsid w:val="00E60929"/>
    <w:rsid w:val="00E60EC1"/>
    <w:rsid w:val="00EA3928"/>
    <w:rsid w:val="00EC2A21"/>
    <w:rsid w:val="00EF5F55"/>
    <w:rsid w:val="00F467A3"/>
    <w:rsid w:val="00F53E80"/>
    <w:rsid w:val="00F635AB"/>
    <w:rsid w:val="00F67710"/>
    <w:rsid w:val="00F9524C"/>
    <w:rsid w:val="00FA0753"/>
    <w:rsid w:val="00FE097C"/>
    <w:rsid w:val="00FE5C18"/>
    <w:rsid w:val="00FF04AB"/>
    <w:rsid w:val="4E84C9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B0F51"/>
  <w15:chartTrackingRefBased/>
  <w15:docId w15:val="{56C61391-63D3-40CB-A039-623A1E44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807"/>
    <w:rPr>
      <w:kern w:val="0"/>
      <w:lang w:val="en-US"/>
      <w14:ligatures w14:val="none"/>
    </w:rPr>
  </w:style>
  <w:style w:type="paragraph" w:styleId="Heading1">
    <w:name w:val="heading 1"/>
    <w:basedOn w:val="Normal"/>
    <w:next w:val="Normal"/>
    <w:link w:val="Heading1Char"/>
    <w:uiPriority w:val="9"/>
    <w:qFormat/>
    <w:rsid w:val="00615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807"/>
    <w:rPr>
      <w:rFonts w:eastAsiaTheme="majorEastAsia" w:cstheme="majorBidi"/>
      <w:color w:val="272727" w:themeColor="text1" w:themeTint="D8"/>
    </w:rPr>
  </w:style>
  <w:style w:type="paragraph" w:styleId="Title">
    <w:name w:val="Title"/>
    <w:basedOn w:val="Normal"/>
    <w:next w:val="Normal"/>
    <w:link w:val="TitleChar"/>
    <w:uiPriority w:val="10"/>
    <w:qFormat/>
    <w:rsid w:val="00615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807"/>
    <w:pPr>
      <w:spacing w:before="160"/>
      <w:jc w:val="center"/>
    </w:pPr>
    <w:rPr>
      <w:i/>
      <w:iCs/>
      <w:color w:val="404040" w:themeColor="text1" w:themeTint="BF"/>
    </w:rPr>
  </w:style>
  <w:style w:type="character" w:customStyle="1" w:styleId="QuoteChar">
    <w:name w:val="Quote Char"/>
    <w:basedOn w:val="DefaultParagraphFont"/>
    <w:link w:val="Quote"/>
    <w:uiPriority w:val="29"/>
    <w:rsid w:val="00615807"/>
    <w:rPr>
      <w:i/>
      <w:iCs/>
      <w:color w:val="404040" w:themeColor="text1" w:themeTint="BF"/>
    </w:rPr>
  </w:style>
  <w:style w:type="paragraph" w:styleId="ListParagraph">
    <w:name w:val="List Paragraph"/>
    <w:basedOn w:val="Normal"/>
    <w:uiPriority w:val="34"/>
    <w:qFormat/>
    <w:rsid w:val="00615807"/>
    <w:pPr>
      <w:ind w:left="720"/>
      <w:contextualSpacing/>
    </w:pPr>
  </w:style>
  <w:style w:type="character" w:styleId="IntenseEmphasis">
    <w:name w:val="Intense Emphasis"/>
    <w:basedOn w:val="DefaultParagraphFont"/>
    <w:uiPriority w:val="21"/>
    <w:qFormat/>
    <w:rsid w:val="00615807"/>
    <w:rPr>
      <w:i/>
      <w:iCs/>
      <w:color w:val="0F4761" w:themeColor="accent1" w:themeShade="BF"/>
    </w:rPr>
  </w:style>
  <w:style w:type="paragraph" w:styleId="IntenseQuote">
    <w:name w:val="Intense Quote"/>
    <w:basedOn w:val="Normal"/>
    <w:next w:val="Normal"/>
    <w:link w:val="IntenseQuoteChar"/>
    <w:uiPriority w:val="30"/>
    <w:qFormat/>
    <w:rsid w:val="00615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807"/>
    <w:rPr>
      <w:i/>
      <w:iCs/>
      <w:color w:val="0F4761" w:themeColor="accent1" w:themeShade="BF"/>
    </w:rPr>
  </w:style>
  <w:style w:type="character" w:styleId="IntenseReference">
    <w:name w:val="Intense Reference"/>
    <w:basedOn w:val="DefaultParagraphFont"/>
    <w:uiPriority w:val="32"/>
    <w:qFormat/>
    <w:rsid w:val="00615807"/>
    <w:rPr>
      <w:b/>
      <w:bCs/>
      <w:smallCaps/>
      <w:color w:val="0F4761" w:themeColor="accent1" w:themeShade="BF"/>
      <w:spacing w:val="5"/>
    </w:rPr>
  </w:style>
  <w:style w:type="table" w:styleId="TableGrid">
    <w:name w:val="Table Grid"/>
    <w:basedOn w:val="TableNormal"/>
    <w:uiPriority w:val="39"/>
    <w:rsid w:val="00954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3D5"/>
    <w:rPr>
      <w:color w:val="467886" w:themeColor="hyperlink"/>
      <w:u w:val="single"/>
    </w:rPr>
  </w:style>
  <w:style w:type="paragraph" w:styleId="Header">
    <w:name w:val="header"/>
    <w:basedOn w:val="Normal"/>
    <w:link w:val="HeaderChar"/>
    <w:uiPriority w:val="99"/>
    <w:unhideWhenUsed/>
    <w:rsid w:val="000604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418"/>
    <w:rPr>
      <w:kern w:val="0"/>
      <w:lang w:val="en-US"/>
      <w14:ligatures w14:val="none"/>
    </w:rPr>
  </w:style>
  <w:style w:type="paragraph" w:styleId="Footer">
    <w:name w:val="footer"/>
    <w:basedOn w:val="Normal"/>
    <w:link w:val="FooterChar"/>
    <w:uiPriority w:val="99"/>
    <w:unhideWhenUsed/>
    <w:rsid w:val="000604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418"/>
    <w:rPr>
      <w:kern w:val="0"/>
      <w:lang w:val="en-US"/>
      <w14:ligatures w14:val="none"/>
    </w:rPr>
  </w:style>
  <w:style w:type="character" w:styleId="UnresolvedMention">
    <w:name w:val="Unresolved Mention"/>
    <w:basedOn w:val="DefaultParagraphFont"/>
    <w:uiPriority w:val="99"/>
    <w:semiHidden/>
    <w:unhideWhenUsed/>
    <w:rsid w:val="00C35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seywoodward@outloo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eardarcey.co.uk" TargetMode="External"/><Relationship Id="rId4" Type="http://schemas.openxmlformats.org/officeDocument/2006/relationships/webSettings" Target="webSettings.xml"/><Relationship Id="rId9" Type="http://schemas.openxmlformats.org/officeDocument/2006/relationships/hyperlink" Target="mailto:lynseywoodward@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Woodward</dc:creator>
  <cp:keywords/>
  <dc:description/>
  <cp:lastModifiedBy>Lynsey Woodward</cp:lastModifiedBy>
  <cp:revision>95</cp:revision>
  <cp:lastPrinted>2026-01-05T11:39:00Z</cp:lastPrinted>
  <dcterms:created xsi:type="dcterms:W3CDTF">2025-09-17T00:48:00Z</dcterms:created>
  <dcterms:modified xsi:type="dcterms:W3CDTF">2026-01-05T12:07:00Z</dcterms:modified>
</cp:coreProperties>
</file>